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BD" w:rsidRDefault="004F2DBD">
      <w:pPr>
        <w:pStyle w:val="ConsPlusNormal"/>
        <w:jc w:val="both"/>
        <w:outlineLvl w:val="0"/>
      </w:pPr>
    </w:p>
    <w:p w:rsidR="004F2DBD" w:rsidRDefault="004F2DBD">
      <w:pPr>
        <w:pStyle w:val="ConsPlusNormal"/>
        <w:jc w:val="right"/>
        <w:outlineLvl w:val="0"/>
      </w:pPr>
      <w:r>
        <w:t>Утвержден и введен в действие</w:t>
      </w:r>
    </w:p>
    <w:p w:rsidR="004F2DBD" w:rsidRDefault="004F2DBD">
      <w:pPr>
        <w:pStyle w:val="ConsPlusNormal"/>
        <w:jc w:val="right"/>
      </w:pPr>
      <w:hyperlink r:id="rId4" w:history="1">
        <w:r>
          <w:rPr>
            <w:color w:val="0000FF"/>
          </w:rPr>
          <w:t>Приказом</w:t>
        </w:r>
      </w:hyperlink>
      <w:r>
        <w:t xml:space="preserve"> Федерального агентства</w:t>
      </w:r>
    </w:p>
    <w:p w:rsidR="004F2DBD" w:rsidRDefault="004F2DBD">
      <w:pPr>
        <w:pStyle w:val="ConsPlusNormal"/>
        <w:jc w:val="right"/>
      </w:pPr>
      <w:r>
        <w:t>по техническому регулированию</w:t>
      </w:r>
    </w:p>
    <w:p w:rsidR="004F2DBD" w:rsidRDefault="004F2DBD">
      <w:pPr>
        <w:pStyle w:val="ConsPlusNormal"/>
        <w:jc w:val="right"/>
      </w:pPr>
      <w:r>
        <w:t>и метрологии</w:t>
      </w:r>
    </w:p>
    <w:p w:rsidR="004F2DBD" w:rsidRDefault="004F2DBD">
      <w:pPr>
        <w:pStyle w:val="ConsPlusNormal"/>
        <w:jc w:val="right"/>
      </w:pPr>
      <w:r>
        <w:t>от 20 октября 2017 г. N 1466-ст</w:t>
      </w:r>
    </w:p>
    <w:p w:rsidR="004F2DBD" w:rsidRDefault="004F2DBD">
      <w:pPr>
        <w:pStyle w:val="ConsPlusNormal"/>
        <w:jc w:val="both"/>
      </w:pPr>
    </w:p>
    <w:p w:rsidR="004F2DBD" w:rsidRDefault="004F2DBD">
      <w:pPr>
        <w:pStyle w:val="ConsPlusTitle"/>
        <w:jc w:val="center"/>
      </w:pPr>
      <w:r>
        <w:t>НАЦИОНАЛЬНЫЙ СТАНДАРТ РОССИЙСКОЙ ФЕДЕРАЦИИ</w:t>
      </w:r>
    </w:p>
    <w:p w:rsidR="004F2DBD" w:rsidRDefault="004F2DBD">
      <w:pPr>
        <w:pStyle w:val="ConsPlusTitle"/>
        <w:jc w:val="center"/>
      </w:pPr>
    </w:p>
    <w:p w:rsidR="004F2DBD" w:rsidRDefault="004F2DBD">
      <w:pPr>
        <w:pStyle w:val="ConsPlusTitle"/>
        <w:jc w:val="center"/>
      </w:pPr>
      <w:r>
        <w:t>ТУРИСТСКИЕ УСЛУГИ</w:t>
      </w:r>
    </w:p>
    <w:p w:rsidR="004F2DBD" w:rsidRDefault="004F2DBD">
      <w:pPr>
        <w:pStyle w:val="ConsPlusTitle"/>
        <w:jc w:val="center"/>
      </w:pPr>
    </w:p>
    <w:p w:rsidR="004F2DBD" w:rsidRDefault="004F2DBD">
      <w:pPr>
        <w:pStyle w:val="ConsPlusTitle"/>
        <w:jc w:val="center"/>
      </w:pPr>
      <w:r>
        <w:t>ВОДНЫЙ ТУРИЗМ</w:t>
      </w:r>
    </w:p>
    <w:p w:rsidR="004F2DBD" w:rsidRDefault="004F2DBD">
      <w:pPr>
        <w:pStyle w:val="ConsPlusTitle"/>
        <w:jc w:val="center"/>
      </w:pPr>
    </w:p>
    <w:p w:rsidR="004F2DBD" w:rsidRDefault="004F2DBD">
      <w:pPr>
        <w:pStyle w:val="ConsPlusTitle"/>
        <w:jc w:val="center"/>
      </w:pPr>
      <w:r>
        <w:t>ОБЩИЕ ТРЕБОВАНИЯ</w:t>
      </w:r>
    </w:p>
    <w:p w:rsidR="004F2DBD" w:rsidRDefault="004F2DBD">
      <w:pPr>
        <w:pStyle w:val="ConsPlusTitle"/>
        <w:jc w:val="center"/>
      </w:pPr>
    </w:p>
    <w:p w:rsidR="004F2DBD" w:rsidRPr="004F2DBD" w:rsidRDefault="004F2DBD">
      <w:pPr>
        <w:pStyle w:val="ConsPlusTitle"/>
        <w:jc w:val="center"/>
        <w:rPr>
          <w:lang w:val="en-US"/>
        </w:rPr>
      </w:pPr>
      <w:proofErr w:type="spellStart"/>
      <w:r>
        <w:t>Tourism</w:t>
      </w:r>
      <w:proofErr w:type="spellEnd"/>
      <w:r>
        <w:t xml:space="preserve"> </w:t>
      </w:r>
      <w:proofErr w:type="spellStart"/>
      <w:r>
        <w:t>services</w:t>
      </w:r>
      <w:proofErr w:type="spellEnd"/>
      <w:r>
        <w:t xml:space="preserve">. </w:t>
      </w:r>
      <w:r w:rsidRPr="004F2DBD">
        <w:rPr>
          <w:lang w:val="en-US"/>
        </w:rPr>
        <w:t>Water tourism. General requirements</w:t>
      </w:r>
    </w:p>
    <w:p w:rsidR="004F2DBD" w:rsidRPr="004F2DBD" w:rsidRDefault="004F2DBD">
      <w:pPr>
        <w:pStyle w:val="ConsPlusTitle"/>
        <w:jc w:val="center"/>
        <w:rPr>
          <w:lang w:val="en-US"/>
        </w:rPr>
      </w:pPr>
    </w:p>
    <w:p w:rsidR="004F2DBD" w:rsidRPr="004F2DBD" w:rsidRDefault="004F2DBD">
      <w:pPr>
        <w:pStyle w:val="ConsPlusTitle"/>
        <w:jc w:val="center"/>
        <w:rPr>
          <w:lang w:val="en-US"/>
        </w:rPr>
      </w:pPr>
      <w:r>
        <w:t>ГОСТ</w:t>
      </w:r>
      <w:r w:rsidRPr="004F2DBD">
        <w:rPr>
          <w:lang w:val="en-US"/>
        </w:rPr>
        <w:t xml:space="preserve"> </w:t>
      </w:r>
      <w:r>
        <w:t>Р</w:t>
      </w:r>
      <w:r w:rsidRPr="004F2DBD">
        <w:rPr>
          <w:lang w:val="en-US"/>
        </w:rPr>
        <w:t xml:space="preserve"> 57805-2017</w:t>
      </w:r>
    </w:p>
    <w:p w:rsidR="004F2DBD" w:rsidRPr="004F2DBD" w:rsidRDefault="004F2DBD">
      <w:pPr>
        <w:pStyle w:val="ConsPlusNormal"/>
        <w:jc w:val="both"/>
        <w:rPr>
          <w:lang w:val="en-US"/>
        </w:rPr>
      </w:pPr>
    </w:p>
    <w:p w:rsidR="004F2DBD" w:rsidRDefault="004F2DBD">
      <w:pPr>
        <w:pStyle w:val="ConsPlusNormal"/>
        <w:jc w:val="right"/>
      </w:pPr>
      <w:r>
        <w:t>ОКС 03.080.30</w:t>
      </w:r>
    </w:p>
    <w:p w:rsidR="004F2DBD" w:rsidRDefault="004F2DBD">
      <w:pPr>
        <w:pStyle w:val="ConsPlusNormal"/>
        <w:jc w:val="both"/>
      </w:pPr>
    </w:p>
    <w:p w:rsidR="004F2DBD" w:rsidRDefault="004F2DBD">
      <w:pPr>
        <w:pStyle w:val="ConsPlusNormal"/>
        <w:jc w:val="right"/>
      </w:pPr>
      <w:r>
        <w:t>Дата введения</w:t>
      </w:r>
    </w:p>
    <w:p w:rsidR="004F2DBD" w:rsidRDefault="004F2DBD">
      <w:pPr>
        <w:pStyle w:val="ConsPlusNormal"/>
        <w:jc w:val="right"/>
      </w:pPr>
      <w:r>
        <w:t>1 июня 2018 года</w:t>
      </w:r>
    </w:p>
    <w:p w:rsidR="004F2DBD" w:rsidRDefault="004F2DBD">
      <w:pPr>
        <w:pStyle w:val="ConsPlusNormal"/>
        <w:jc w:val="both"/>
      </w:pPr>
    </w:p>
    <w:p w:rsidR="004F2DBD" w:rsidRDefault="004F2DBD">
      <w:pPr>
        <w:pStyle w:val="ConsPlusNormal"/>
        <w:jc w:val="center"/>
        <w:outlineLvl w:val="1"/>
      </w:pPr>
      <w:r>
        <w:t>Предисловие</w:t>
      </w:r>
    </w:p>
    <w:p w:rsidR="004F2DBD" w:rsidRDefault="004F2DBD">
      <w:pPr>
        <w:pStyle w:val="ConsPlusNormal"/>
        <w:jc w:val="both"/>
      </w:pPr>
    </w:p>
    <w:p w:rsidR="004F2DBD" w:rsidRDefault="004F2DBD">
      <w:pPr>
        <w:pStyle w:val="ConsPlusNormal"/>
        <w:ind w:firstLine="540"/>
        <w:jc w:val="both"/>
      </w:pPr>
      <w:r>
        <w:t>1 РАЗРАБОТАН Акционерным обществом "Всероссийский научно-исследовательский институт сертификации" (АО "ВНИИС") при поддержке Департамента туризма и региональной политики Министерства культуры Российской Федерации</w:t>
      </w:r>
    </w:p>
    <w:p w:rsidR="004F2DBD" w:rsidRDefault="004F2DBD">
      <w:pPr>
        <w:pStyle w:val="ConsPlusNormal"/>
        <w:spacing w:before="220"/>
        <w:ind w:firstLine="540"/>
        <w:jc w:val="both"/>
      </w:pPr>
      <w:r>
        <w:t>2 ВНЕСЕН Техническим комитетом по стандартизации ТК 199 "Туристские услуги и услуги средств размещения"</w:t>
      </w:r>
    </w:p>
    <w:p w:rsidR="004F2DBD" w:rsidRDefault="004F2DBD">
      <w:pPr>
        <w:pStyle w:val="ConsPlusNormal"/>
        <w:spacing w:before="220"/>
        <w:ind w:firstLine="540"/>
        <w:jc w:val="both"/>
      </w:pPr>
      <w:r>
        <w:t xml:space="preserve">3 УТВЕРЖДЕН И ВВЕДЕН В ДЕЙСТВИЕ </w:t>
      </w:r>
      <w:hyperlink r:id="rId5" w:history="1">
        <w:r>
          <w:rPr>
            <w:color w:val="0000FF"/>
          </w:rPr>
          <w:t>Приказом</w:t>
        </w:r>
      </w:hyperlink>
      <w:r>
        <w:t xml:space="preserve"> Федерального агентства по техническому регулированию и метрологии от 20 октября 2017 г. N 1466-ст</w:t>
      </w:r>
    </w:p>
    <w:p w:rsidR="004F2DBD" w:rsidRDefault="004F2DBD">
      <w:pPr>
        <w:pStyle w:val="ConsPlusNormal"/>
        <w:spacing w:before="220"/>
        <w:ind w:firstLine="540"/>
        <w:jc w:val="both"/>
      </w:pPr>
      <w:r>
        <w:t>4 ВВЕДЕН ВПЕРВЫЕ</w:t>
      </w:r>
    </w:p>
    <w:p w:rsidR="004F2DBD" w:rsidRDefault="004F2DBD">
      <w:pPr>
        <w:pStyle w:val="ConsPlusNormal"/>
        <w:jc w:val="both"/>
      </w:pPr>
    </w:p>
    <w:p w:rsidR="004F2DBD" w:rsidRDefault="004F2DBD">
      <w:pPr>
        <w:pStyle w:val="ConsPlusNormal"/>
        <w:ind w:firstLine="540"/>
        <w:jc w:val="both"/>
      </w:pPr>
      <w:r>
        <w:t xml:space="preserve">Правила применения настоящего стандарта установлены в </w:t>
      </w:r>
      <w:hyperlink r:id="rId6" w:history="1">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t>www.gost.ru</w:t>
      </w:r>
      <w:proofErr w:type="spellEnd"/>
      <w:r>
        <w:t>)</w:t>
      </w:r>
    </w:p>
    <w:p w:rsidR="004F2DBD" w:rsidRDefault="004F2DBD">
      <w:pPr>
        <w:pStyle w:val="ConsPlusNormal"/>
        <w:jc w:val="both"/>
      </w:pPr>
    </w:p>
    <w:p w:rsidR="004F2DBD" w:rsidRDefault="004F2DBD">
      <w:pPr>
        <w:pStyle w:val="ConsPlusNormal"/>
        <w:ind w:firstLine="540"/>
        <w:jc w:val="both"/>
        <w:outlineLvl w:val="1"/>
      </w:pPr>
      <w:r>
        <w:t>1. Область применения</w:t>
      </w:r>
    </w:p>
    <w:p w:rsidR="004F2DBD" w:rsidRDefault="004F2DBD">
      <w:pPr>
        <w:pStyle w:val="ConsPlusNormal"/>
        <w:jc w:val="both"/>
      </w:pPr>
    </w:p>
    <w:p w:rsidR="004F2DBD" w:rsidRDefault="004F2DBD">
      <w:pPr>
        <w:pStyle w:val="ConsPlusNormal"/>
        <w:ind w:firstLine="540"/>
        <w:jc w:val="both"/>
      </w:pPr>
      <w:r>
        <w:t>Настоящий стандарт устанавливает общие требования к водному туризму, в том числе к услугам в сфере водного туризма.</w:t>
      </w:r>
    </w:p>
    <w:p w:rsidR="004F2DBD" w:rsidRDefault="004F2DBD">
      <w:pPr>
        <w:pStyle w:val="ConsPlusNormal"/>
        <w:spacing w:before="220"/>
        <w:ind w:firstLine="540"/>
        <w:jc w:val="both"/>
      </w:pPr>
      <w:r>
        <w:lastRenderedPageBreak/>
        <w:t>Положения настоящего стандарта распространяются на услуги водного туризма, предоставляемые юридическими лицами и индивидуальными предпринимателями.</w:t>
      </w:r>
    </w:p>
    <w:p w:rsidR="004F2DBD" w:rsidRDefault="004F2DBD">
      <w:pPr>
        <w:pStyle w:val="ConsPlusNormal"/>
        <w:spacing w:before="220"/>
        <w:ind w:firstLine="540"/>
        <w:jc w:val="both"/>
      </w:pPr>
      <w:r>
        <w:t>Настоящий стандарт предназначен для применения юридическими лицами, индивидуальными предпринимателями и физическими лицами - туристами в сфере водного туризма.</w:t>
      </w:r>
    </w:p>
    <w:p w:rsidR="004F2DBD" w:rsidRDefault="004F2DBD">
      <w:pPr>
        <w:pStyle w:val="ConsPlusNormal"/>
        <w:jc w:val="both"/>
      </w:pPr>
    </w:p>
    <w:p w:rsidR="004F2DBD" w:rsidRDefault="004F2DBD">
      <w:pPr>
        <w:pStyle w:val="ConsPlusNormal"/>
        <w:ind w:firstLine="540"/>
        <w:jc w:val="both"/>
        <w:outlineLvl w:val="1"/>
      </w:pPr>
      <w:r>
        <w:t>2. Нормативные ссылки</w:t>
      </w:r>
    </w:p>
    <w:p w:rsidR="004F2DBD" w:rsidRDefault="004F2DBD">
      <w:pPr>
        <w:pStyle w:val="ConsPlusNormal"/>
        <w:jc w:val="both"/>
      </w:pPr>
    </w:p>
    <w:p w:rsidR="004F2DBD" w:rsidRDefault="004F2DBD">
      <w:pPr>
        <w:pStyle w:val="ConsPlusNormal"/>
        <w:ind w:firstLine="540"/>
        <w:jc w:val="both"/>
      </w:pPr>
      <w:r>
        <w:t>В настоящем стандарте использованы нормативные ссылки на следующие стандарты:</w:t>
      </w:r>
    </w:p>
    <w:p w:rsidR="004F2DBD" w:rsidRDefault="004F2DBD">
      <w:pPr>
        <w:pStyle w:val="ConsPlusNormal"/>
        <w:spacing w:before="220"/>
        <w:ind w:firstLine="540"/>
        <w:jc w:val="both"/>
      </w:pPr>
      <w:r>
        <w:t>ГОСТ 30524 Услуги общественного питания. Требования к персоналу</w:t>
      </w:r>
    </w:p>
    <w:p w:rsidR="004F2DBD" w:rsidRDefault="004F2DBD">
      <w:pPr>
        <w:pStyle w:val="ConsPlusNormal"/>
        <w:spacing w:before="220"/>
        <w:ind w:firstLine="540"/>
        <w:jc w:val="both"/>
      </w:pPr>
      <w:hyperlink r:id="rId7" w:history="1">
        <w:r>
          <w:rPr>
            <w:color w:val="0000FF"/>
          </w:rPr>
          <w:t>ГОСТ 31984</w:t>
        </w:r>
      </w:hyperlink>
      <w:r>
        <w:t xml:space="preserve"> Услуги общественного питания. Общие требования</w:t>
      </w:r>
    </w:p>
    <w:p w:rsidR="004F2DBD" w:rsidRDefault="004F2DBD">
      <w:pPr>
        <w:pStyle w:val="ConsPlusNormal"/>
        <w:spacing w:before="220"/>
        <w:ind w:firstLine="540"/>
        <w:jc w:val="both"/>
      </w:pPr>
      <w:hyperlink r:id="rId8" w:history="1">
        <w:r>
          <w:rPr>
            <w:color w:val="0000FF"/>
          </w:rPr>
          <w:t>ГОСТ 32611-2014</w:t>
        </w:r>
      </w:hyperlink>
      <w:r>
        <w:t xml:space="preserve"> Туристские услуги. Требования по обеспечению безопасности туристов</w:t>
      </w:r>
    </w:p>
    <w:p w:rsidR="004F2DBD" w:rsidRDefault="004F2DBD">
      <w:pPr>
        <w:pStyle w:val="ConsPlusNormal"/>
        <w:spacing w:before="220"/>
        <w:ind w:firstLine="540"/>
        <w:jc w:val="both"/>
      </w:pPr>
      <w:hyperlink r:id="rId9" w:history="1">
        <w:r>
          <w:rPr>
            <w:color w:val="0000FF"/>
          </w:rPr>
          <w:t>ГОСТ 32612</w:t>
        </w:r>
      </w:hyperlink>
      <w:r>
        <w:t xml:space="preserve"> Туристские услуги. Информация для потребителей. Общие требования</w:t>
      </w:r>
    </w:p>
    <w:p w:rsidR="004F2DBD" w:rsidRDefault="004F2DBD">
      <w:pPr>
        <w:pStyle w:val="ConsPlusNormal"/>
        <w:spacing w:before="220"/>
        <w:ind w:firstLine="540"/>
        <w:jc w:val="both"/>
      </w:pPr>
      <w:hyperlink r:id="rId10" w:history="1">
        <w:r>
          <w:rPr>
            <w:color w:val="0000FF"/>
          </w:rPr>
          <w:t>ГОСТ Р 50681</w:t>
        </w:r>
      </w:hyperlink>
      <w:r>
        <w:t xml:space="preserve"> Туристские услуги. Проектирование туристских услуг</w:t>
      </w:r>
    </w:p>
    <w:p w:rsidR="004F2DBD" w:rsidRDefault="004F2DBD">
      <w:pPr>
        <w:pStyle w:val="ConsPlusNormal"/>
        <w:spacing w:before="220"/>
        <w:ind w:firstLine="540"/>
        <w:jc w:val="both"/>
      </w:pPr>
      <w:hyperlink r:id="rId11" w:history="1">
        <w:r>
          <w:rPr>
            <w:color w:val="0000FF"/>
          </w:rPr>
          <w:t>ГОСТ Р 50690</w:t>
        </w:r>
      </w:hyperlink>
      <w:r>
        <w:t xml:space="preserve"> Туристские услуги. Общие требования</w:t>
      </w:r>
    </w:p>
    <w:p w:rsidR="004F2DBD" w:rsidRDefault="004F2DBD">
      <w:pPr>
        <w:pStyle w:val="ConsPlusNormal"/>
        <w:spacing w:before="220"/>
        <w:ind w:firstLine="540"/>
        <w:jc w:val="both"/>
      </w:pPr>
      <w:hyperlink r:id="rId12" w:history="1">
        <w:r>
          <w:rPr>
            <w:color w:val="0000FF"/>
          </w:rPr>
          <w:t>ГОСТ Р 51185</w:t>
        </w:r>
      </w:hyperlink>
      <w:r>
        <w:t xml:space="preserve"> Средства размещения. Общие требования</w:t>
      </w:r>
    </w:p>
    <w:p w:rsidR="004F2DBD" w:rsidRDefault="004F2DBD">
      <w:pPr>
        <w:pStyle w:val="ConsPlusNormal"/>
        <w:spacing w:before="220"/>
        <w:ind w:firstLine="540"/>
        <w:jc w:val="both"/>
      </w:pPr>
      <w:hyperlink r:id="rId13" w:history="1">
        <w:r>
          <w:rPr>
            <w:color w:val="0000FF"/>
          </w:rPr>
          <w:t>ГОСТ Р 52024</w:t>
        </w:r>
      </w:hyperlink>
      <w:r>
        <w:t xml:space="preserve"> Услуги физкультурно-оздоровительные и спортивные. Общие требования</w:t>
      </w:r>
    </w:p>
    <w:p w:rsidR="004F2DBD" w:rsidRDefault="004F2DBD">
      <w:pPr>
        <w:pStyle w:val="ConsPlusNormal"/>
        <w:spacing w:before="220"/>
        <w:ind w:firstLine="540"/>
        <w:jc w:val="both"/>
      </w:pPr>
      <w:hyperlink r:id="rId14" w:history="1">
        <w:r>
          <w:rPr>
            <w:color w:val="0000FF"/>
          </w:rPr>
          <w:t>ГОСТ Р 52025</w:t>
        </w:r>
      </w:hyperlink>
      <w:r>
        <w:t xml:space="preserve"> Услуги физкультурно-оздоровительные и спортивные. Требования безопасности потребителей</w:t>
      </w:r>
    </w:p>
    <w:p w:rsidR="004F2DBD" w:rsidRDefault="004F2DBD">
      <w:pPr>
        <w:pStyle w:val="ConsPlusNormal"/>
        <w:spacing w:before="220"/>
        <w:ind w:firstLine="540"/>
        <w:jc w:val="both"/>
      </w:pPr>
      <w:hyperlink r:id="rId15" w:history="1">
        <w:r>
          <w:rPr>
            <w:color w:val="0000FF"/>
          </w:rPr>
          <w:t>ГОСТ Р 54601</w:t>
        </w:r>
      </w:hyperlink>
      <w:r>
        <w:t xml:space="preserve"> Туристские услуги. Безопасность активных видов туризма. Общие положения</w:t>
      </w:r>
    </w:p>
    <w:p w:rsidR="004F2DBD" w:rsidRDefault="004F2DBD">
      <w:pPr>
        <w:pStyle w:val="ConsPlusNormal"/>
        <w:spacing w:before="220"/>
        <w:ind w:firstLine="540"/>
        <w:jc w:val="both"/>
      </w:pPr>
      <w:r>
        <w:t>ГОСТ Р 54602 Туристские услуги. Услуги инструкторов-проводников. Общие требования</w:t>
      </w:r>
    </w:p>
    <w:p w:rsidR="004F2DBD" w:rsidRDefault="004F2DBD">
      <w:pPr>
        <w:pStyle w:val="ConsPlusNormal"/>
        <w:spacing w:before="220"/>
        <w:ind w:firstLine="540"/>
        <w:jc w:val="both"/>
      </w:pPr>
      <w:hyperlink r:id="rId16" w:history="1">
        <w:r>
          <w:rPr>
            <w:color w:val="0000FF"/>
          </w:rPr>
          <w:t>ГОСТ Р 54604</w:t>
        </w:r>
      </w:hyperlink>
      <w:r>
        <w:t xml:space="preserve"> Туристские услуги. Экскурсионные услуги. Общие требования</w:t>
      </w:r>
    </w:p>
    <w:p w:rsidR="004F2DBD" w:rsidRDefault="004F2DBD">
      <w:pPr>
        <w:pStyle w:val="ConsPlusNormal"/>
        <w:spacing w:before="220"/>
        <w:ind w:firstLine="540"/>
        <w:jc w:val="both"/>
      </w:pPr>
      <w:hyperlink r:id="rId17" w:history="1">
        <w:r>
          <w:rPr>
            <w:color w:val="0000FF"/>
          </w:rPr>
          <w:t>ГОСТ Р 54606</w:t>
        </w:r>
      </w:hyperlink>
      <w:r>
        <w:t xml:space="preserve"> Услуги малых средств размещения. Общие требования</w:t>
      </w:r>
    </w:p>
    <w:p w:rsidR="004F2DBD" w:rsidRDefault="004F2DBD">
      <w:pPr>
        <w:pStyle w:val="ConsPlusNormal"/>
        <w:spacing w:before="220"/>
        <w:ind w:firstLine="540"/>
        <w:jc w:val="both"/>
      </w:pPr>
      <w:r>
        <w:t>ГОСТ Р 55506 Транспорт водный внутренний. Термины и определения</w:t>
      </w:r>
    </w:p>
    <w:p w:rsidR="004F2DBD" w:rsidRDefault="004F2DBD">
      <w:pPr>
        <w:pStyle w:val="ConsPlusNormal"/>
        <w:spacing w:before="220"/>
        <w:ind w:firstLine="540"/>
        <w:jc w:val="both"/>
      </w:pPr>
      <w:hyperlink r:id="rId18" w:history="1">
        <w:r>
          <w:rPr>
            <w:color w:val="0000FF"/>
          </w:rPr>
          <w:t>ГОСТ Р 56221</w:t>
        </w:r>
      </w:hyperlink>
      <w:r>
        <w:t xml:space="preserve"> Туристские услуги. Речные круизы. Общие требования</w:t>
      </w:r>
    </w:p>
    <w:p w:rsidR="004F2DBD" w:rsidRDefault="004F2DBD">
      <w:pPr>
        <w:pStyle w:val="ConsPlusNormal"/>
        <w:spacing w:before="220"/>
        <w:ind w:firstLine="540"/>
        <w:jc w:val="both"/>
      </w:pPr>
      <w:hyperlink r:id="rId19" w:history="1">
        <w:r>
          <w:rPr>
            <w:color w:val="0000FF"/>
          </w:rPr>
          <w:t>ГОСТ Р 56643</w:t>
        </w:r>
      </w:hyperlink>
      <w:r>
        <w:t xml:space="preserve"> Туристские услуги. Личная безопасность туриста</w:t>
      </w:r>
    </w:p>
    <w:p w:rsidR="004F2DBD" w:rsidRDefault="004F2DBD">
      <w:pPr>
        <w:pStyle w:val="ConsPlusNormal"/>
        <w:spacing w:before="220"/>
        <w:ind w:firstLine="540"/>
        <w:jc w:val="both"/>
      </w:pPr>
      <w:hyperlink r:id="rId20" w:history="1">
        <w:r>
          <w:rPr>
            <w:color w:val="0000FF"/>
          </w:rPr>
          <w:t>ГОСТ Р 57806-2017</w:t>
        </w:r>
      </w:hyperlink>
      <w:r>
        <w:t xml:space="preserve"> Туристские услуги в области самодеятельного туризма</w:t>
      </w:r>
    </w:p>
    <w:p w:rsidR="004F2DBD" w:rsidRDefault="004F2DBD">
      <w:pPr>
        <w:pStyle w:val="ConsPlusNormal"/>
        <w:spacing w:before="220"/>
        <w:ind w:firstLine="540"/>
        <w:jc w:val="both"/>
      </w:pPr>
      <w:r>
        <w:t xml:space="preserve">ГОСТ Р ИСО 11121 </w:t>
      </w:r>
      <w:proofErr w:type="spellStart"/>
      <w:r>
        <w:t>Дайвинг</w:t>
      </w:r>
      <w:proofErr w:type="spellEnd"/>
      <w:r>
        <w:t xml:space="preserve"> для активного отдыха и развлечений. Требования к программам начального обучения подводному плаванию с аквалангом (</w:t>
      </w:r>
      <w:proofErr w:type="spellStart"/>
      <w:r>
        <w:t>дайвингу</w:t>
      </w:r>
      <w:proofErr w:type="spellEnd"/>
      <w:r>
        <w:t>)</w:t>
      </w:r>
    </w:p>
    <w:p w:rsidR="004F2DBD" w:rsidRDefault="004F2DBD">
      <w:pPr>
        <w:pStyle w:val="ConsPlusNormal"/>
        <w:spacing w:before="220"/>
        <w:ind w:firstLine="540"/>
        <w:jc w:val="both"/>
      </w:pPr>
      <w:r>
        <w:t xml:space="preserve">ГОСТ Р ИСО 13293 </w:t>
      </w:r>
      <w:proofErr w:type="spellStart"/>
      <w:r>
        <w:t>Дайвинг</w:t>
      </w:r>
      <w:proofErr w:type="spellEnd"/>
      <w:r>
        <w:t xml:space="preserve"> для активного отдыха и развлечений. Требования к программам обучения специалистов по изготовлению газовых смесей</w:t>
      </w:r>
    </w:p>
    <w:p w:rsidR="004F2DBD" w:rsidRDefault="004F2DBD">
      <w:pPr>
        <w:pStyle w:val="ConsPlusNormal"/>
        <w:spacing w:before="220"/>
        <w:ind w:firstLine="540"/>
        <w:jc w:val="both"/>
      </w:pPr>
      <w:hyperlink r:id="rId21" w:history="1">
        <w:r>
          <w:rPr>
            <w:color w:val="0000FF"/>
          </w:rPr>
          <w:t>ГОСТ Р ИСО 24801-1</w:t>
        </w:r>
      </w:hyperlink>
      <w:r>
        <w:t xml:space="preserve"> </w:t>
      </w:r>
      <w:proofErr w:type="spellStart"/>
      <w:r>
        <w:t>Дайвинг</w:t>
      </w:r>
      <w:proofErr w:type="spellEnd"/>
      <w:r>
        <w:t xml:space="preserve"> для активного отдыха и развлечений. Минимальные требования безопасности при подготовке аквалангистов. Часть 1. Уровень 1. </w:t>
      </w:r>
      <w:proofErr w:type="spellStart"/>
      <w:r>
        <w:t>Дайвер</w:t>
      </w:r>
      <w:proofErr w:type="spellEnd"/>
      <w:r>
        <w:t xml:space="preserve"> под наблюдением</w:t>
      </w:r>
    </w:p>
    <w:p w:rsidR="004F2DBD" w:rsidRDefault="004F2DBD">
      <w:pPr>
        <w:pStyle w:val="ConsPlusNormal"/>
        <w:spacing w:before="220"/>
        <w:ind w:firstLine="540"/>
        <w:jc w:val="both"/>
      </w:pPr>
      <w:r>
        <w:t xml:space="preserve">ГОСТ Р ИСО 24801-2 </w:t>
      </w:r>
      <w:proofErr w:type="spellStart"/>
      <w:r>
        <w:t>Дайвинг</w:t>
      </w:r>
      <w:proofErr w:type="spellEnd"/>
      <w:r>
        <w:t xml:space="preserve"> для активного отдыха и развлечений. Минимальные требования безопасности при подготовке аквалангистов. Часть 2. Уровень 2. Самостоятельный </w:t>
      </w:r>
      <w:proofErr w:type="spellStart"/>
      <w:r>
        <w:lastRenderedPageBreak/>
        <w:t>дайвер</w:t>
      </w:r>
      <w:proofErr w:type="spellEnd"/>
    </w:p>
    <w:p w:rsidR="004F2DBD" w:rsidRDefault="004F2DBD">
      <w:pPr>
        <w:pStyle w:val="ConsPlusNormal"/>
        <w:spacing w:before="220"/>
        <w:ind w:firstLine="540"/>
        <w:jc w:val="both"/>
      </w:pPr>
      <w:r>
        <w:t xml:space="preserve">ГОСТ Р ИСО 24803 </w:t>
      </w:r>
      <w:proofErr w:type="spellStart"/>
      <w:r>
        <w:t>Дайвинг</w:t>
      </w:r>
      <w:proofErr w:type="spellEnd"/>
      <w:r>
        <w:t xml:space="preserve"> для активного отдыха и развлечений. Требования к поставщикам услуг для аквалангистов</w:t>
      </w:r>
    </w:p>
    <w:p w:rsidR="004F2DBD" w:rsidRDefault="004F2DBD">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4F2DBD" w:rsidRDefault="004F2DBD">
      <w:pPr>
        <w:pStyle w:val="ConsPlusNormal"/>
        <w:jc w:val="both"/>
      </w:pPr>
    </w:p>
    <w:p w:rsidR="004F2DBD" w:rsidRDefault="004F2DBD">
      <w:pPr>
        <w:pStyle w:val="ConsPlusNormal"/>
        <w:ind w:firstLine="540"/>
        <w:jc w:val="both"/>
        <w:outlineLvl w:val="1"/>
      </w:pPr>
      <w:r>
        <w:t>3. Термины и определения</w:t>
      </w:r>
    </w:p>
    <w:p w:rsidR="004F2DBD" w:rsidRDefault="004F2DBD">
      <w:pPr>
        <w:pStyle w:val="ConsPlusNormal"/>
        <w:jc w:val="both"/>
      </w:pPr>
    </w:p>
    <w:p w:rsidR="004F2DBD" w:rsidRDefault="004F2DBD">
      <w:pPr>
        <w:pStyle w:val="ConsPlusNormal"/>
        <w:ind w:firstLine="540"/>
        <w:jc w:val="both"/>
      </w:pPr>
      <w:r>
        <w:t xml:space="preserve">В настоящем стандарте применены термины по </w:t>
      </w:r>
      <w:hyperlink r:id="rId22" w:history="1">
        <w:r>
          <w:rPr>
            <w:color w:val="0000FF"/>
          </w:rPr>
          <w:t>ГОСТ 32611</w:t>
        </w:r>
      </w:hyperlink>
      <w:r>
        <w:t xml:space="preserve">, </w:t>
      </w:r>
      <w:hyperlink r:id="rId23" w:history="1">
        <w:r>
          <w:rPr>
            <w:color w:val="0000FF"/>
          </w:rPr>
          <w:t>ГОСТ Р 54601</w:t>
        </w:r>
      </w:hyperlink>
      <w:r>
        <w:t>, ГОСТ Р 55506, а также следующие термины с соответствующими определениями:</w:t>
      </w:r>
    </w:p>
    <w:p w:rsidR="004F2DBD" w:rsidRDefault="004F2DBD">
      <w:pPr>
        <w:pStyle w:val="ConsPlusNormal"/>
        <w:spacing w:before="220"/>
        <w:ind w:firstLine="540"/>
        <w:jc w:val="both"/>
      </w:pPr>
      <w:r>
        <w:t>3.1 водный туризм: Перемещения по воде с целью отдыха, путешествия, развлечения с использованием различных плавательных средств и (или) специального снаряжения.</w:t>
      </w:r>
    </w:p>
    <w:p w:rsidR="004F2DBD" w:rsidRDefault="004F2DBD">
      <w:pPr>
        <w:pStyle w:val="ConsPlusNormal"/>
        <w:spacing w:before="220"/>
        <w:ind w:firstLine="540"/>
        <w:jc w:val="both"/>
      </w:pPr>
      <w:r>
        <w:t>3.2 исполнитель услуг водного туризма/организатор водного тура: Юридические лица, независимо от их организационно-правовой формы, и индивидуальные предприниматели, предоставляющие услуги водного туризма.</w:t>
      </w:r>
    </w:p>
    <w:p w:rsidR="004F2DBD" w:rsidRDefault="004F2DBD">
      <w:pPr>
        <w:pStyle w:val="ConsPlusNormal"/>
        <w:jc w:val="both"/>
      </w:pPr>
    </w:p>
    <w:p w:rsidR="004F2DBD" w:rsidRDefault="004F2DBD">
      <w:pPr>
        <w:pStyle w:val="ConsPlusNormal"/>
        <w:ind w:firstLine="540"/>
        <w:jc w:val="both"/>
        <w:outlineLvl w:val="1"/>
      </w:pPr>
      <w:r>
        <w:t>4. Виды водного туризма</w:t>
      </w:r>
    </w:p>
    <w:p w:rsidR="004F2DBD" w:rsidRDefault="004F2DBD">
      <w:pPr>
        <w:pStyle w:val="ConsPlusNormal"/>
        <w:jc w:val="both"/>
      </w:pPr>
    </w:p>
    <w:p w:rsidR="004F2DBD" w:rsidRDefault="004F2DBD">
      <w:pPr>
        <w:pStyle w:val="ConsPlusNormal"/>
        <w:ind w:firstLine="540"/>
        <w:jc w:val="both"/>
      </w:pPr>
      <w:r>
        <w:t>4.1 Водный туризм классифицируют по способу организации, продолжительности и видам туров.</w:t>
      </w:r>
    </w:p>
    <w:p w:rsidR="004F2DBD" w:rsidRDefault="004F2DBD">
      <w:pPr>
        <w:pStyle w:val="ConsPlusNormal"/>
        <w:spacing w:before="220"/>
        <w:ind w:firstLine="540"/>
        <w:jc w:val="both"/>
      </w:pPr>
      <w:r>
        <w:t>4.2 По способу организации водные туры подразделяют:</w:t>
      </w:r>
    </w:p>
    <w:p w:rsidR="004F2DBD" w:rsidRDefault="004F2DBD">
      <w:pPr>
        <w:pStyle w:val="ConsPlusNormal"/>
        <w:spacing w:before="220"/>
        <w:ind w:firstLine="540"/>
        <w:jc w:val="both"/>
      </w:pPr>
      <w:r>
        <w:t>- на самодеятельный водный тур;</w:t>
      </w:r>
    </w:p>
    <w:p w:rsidR="004F2DBD" w:rsidRDefault="004F2DBD">
      <w:pPr>
        <w:pStyle w:val="ConsPlusNormal"/>
        <w:spacing w:before="220"/>
        <w:ind w:firstLine="540"/>
        <w:jc w:val="both"/>
      </w:pPr>
      <w:r>
        <w:t>- организованный водный тур.</w:t>
      </w:r>
    </w:p>
    <w:p w:rsidR="004F2DBD" w:rsidRDefault="004F2DBD">
      <w:pPr>
        <w:pStyle w:val="ConsPlusNormal"/>
        <w:spacing w:before="220"/>
        <w:ind w:firstLine="540"/>
        <w:jc w:val="both"/>
      </w:pPr>
      <w:r>
        <w:t xml:space="preserve">4.2.1 Самодеятельный водный туризм организуют индивидуальные путешественники, самостоятельно планирующие и организующие свой маршрут (поход). При данном виде путешествия туристы сами отвечают за свою безопасность, организовывают питание, выбирают места стоянок и отдыха. При самодеятельном водном туризме средствами передвижения по водной поверхности, как правило, выступают маломерные суда, как принадлежащие самим туристам непосредственно, так и взятые в аренду (напрокат) у частных лиц или организаций. При организации самодеятельного водного туризма рекомендуется руководствоваться </w:t>
      </w:r>
      <w:hyperlink r:id="rId24" w:history="1">
        <w:r>
          <w:rPr>
            <w:color w:val="0000FF"/>
          </w:rPr>
          <w:t>ГОСТ Р 57806</w:t>
        </w:r>
      </w:hyperlink>
      <w:r>
        <w:t xml:space="preserve">, </w:t>
      </w:r>
      <w:hyperlink r:id="rId25" w:history="1">
        <w:r>
          <w:rPr>
            <w:color w:val="0000FF"/>
          </w:rPr>
          <w:t>ГОСТ Р 56643</w:t>
        </w:r>
      </w:hyperlink>
      <w:r>
        <w:t>.</w:t>
      </w:r>
    </w:p>
    <w:p w:rsidR="004F2DBD" w:rsidRDefault="004F2DBD">
      <w:pPr>
        <w:pStyle w:val="ConsPlusNormal"/>
        <w:spacing w:before="220"/>
        <w:ind w:firstLine="540"/>
        <w:jc w:val="both"/>
      </w:pPr>
      <w:r>
        <w:t>4.2.2 Организованный водный туризм предоставляют организации различных форм собственности, в том числе некоммерческие спортивные объединения, клубы, секции и т.п., которые специализируются на предоставлении услуг водного туризма.</w:t>
      </w:r>
    </w:p>
    <w:p w:rsidR="004F2DBD" w:rsidRDefault="004F2DBD">
      <w:pPr>
        <w:pStyle w:val="ConsPlusNormal"/>
        <w:spacing w:before="220"/>
        <w:ind w:firstLine="540"/>
        <w:jc w:val="both"/>
      </w:pPr>
      <w:r>
        <w:lastRenderedPageBreak/>
        <w:t>Организованный водный туризм предполагает путешествие на маломерных плавательных судах или пассажирских плавательных судах в составе туристской группы. При этом маршрут путешествия (похода) разрабатывает исполнитель услуг водного туризма/организатор водного тура. Исполнители услуг водного туризма несут ответственность за безопасность туристов на маршруте, организовывают стоянки (в том числе ночные), питание, досуг туристов, предоставляют дополнительные услуги. При данном виде путешествия маломерные плавательные суда, а также необходимый для похода туристский инвентарь могут предоставляться исполнителем услуг или находиться в личном пользовании туристов.</w:t>
      </w:r>
    </w:p>
    <w:p w:rsidR="004F2DBD" w:rsidRDefault="004F2DBD">
      <w:pPr>
        <w:pStyle w:val="ConsPlusNormal"/>
        <w:spacing w:before="220"/>
        <w:ind w:firstLine="540"/>
        <w:jc w:val="both"/>
      </w:pPr>
      <w:r>
        <w:t>Взаимоотношения между организатором водного тура и туристами оформляют договором.</w:t>
      </w:r>
    </w:p>
    <w:p w:rsidR="004F2DBD" w:rsidRDefault="004F2DBD">
      <w:pPr>
        <w:pStyle w:val="ConsPlusNormal"/>
        <w:spacing w:before="220"/>
        <w:ind w:firstLine="540"/>
        <w:jc w:val="both"/>
      </w:pPr>
      <w:r>
        <w:t xml:space="preserve">Примечание - По согласованию исполнители услуг водного туризма могут предоставлять туристам услуги по размещению в гостиницах, отелях, </w:t>
      </w:r>
      <w:proofErr w:type="spellStart"/>
      <w:r>
        <w:t>хостелах</w:t>
      </w:r>
      <w:proofErr w:type="spellEnd"/>
      <w:r>
        <w:t>, на турбазах и т.д.</w:t>
      </w:r>
    </w:p>
    <w:p w:rsidR="004F2DBD" w:rsidRDefault="004F2DBD">
      <w:pPr>
        <w:pStyle w:val="ConsPlusNormal"/>
        <w:jc w:val="both"/>
      </w:pPr>
    </w:p>
    <w:p w:rsidR="004F2DBD" w:rsidRDefault="004F2DBD">
      <w:pPr>
        <w:pStyle w:val="ConsPlusNormal"/>
        <w:ind w:firstLine="540"/>
        <w:jc w:val="both"/>
      </w:pPr>
      <w:r>
        <w:t>4.3 По продолжительности водные туры подразделяют:</w:t>
      </w:r>
    </w:p>
    <w:p w:rsidR="004F2DBD" w:rsidRDefault="004F2DBD">
      <w:pPr>
        <w:pStyle w:val="ConsPlusNormal"/>
        <w:spacing w:before="220"/>
        <w:ind w:firstLine="540"/>
        <w:jc w:val="both"/>
      </w:pPr>
      <w:r>
        <w:t>- на многодневные водные туры;</w:t>
      </w:r>
    </w:p>
    <w:p w:rsidR="004F2DBD" w:rsidRDefault="004F2DBD">
      <w:pPr>
        <w:pStyle w:val="ConsPlusNormal"/>
        <w:spacing w:before="220"/>
        <w:ind w:firstLine="540"/>
        <w:jc w:val="both"/>
      </w:pPr>
      <w:r>
        <w:t>- водные туры выходного дня.</w:t>
      </w:r>
    </w:p>
    <w:p w:rsidR="004F2DBD" w:rsidRDefault="004F2DBD">
      <w:pPr>
        <w:pStyle w:val="ConsPlusNormal"/>
        <w:spacing w:before="220"/>
        <w:ind w:firstLine="540"/>
        <w:jc w:val="both"/>
      </w:pPr>
      <w:r>
        <w:t xml:space="preserve">4.3.1 Многодневное водное путешествие предполагает ночевки по пути следования маршрута. Во время путешествий на маломерных плавательных судах требуется периодическая организация стоянок и отдыха на суше с оставлением судов и причаливанием их к берегу или размещение туристов непосредственно на берегу в случае с байдарками, каноэ, </w:t>
      </w:r>
      <w:proofErr w:type="spellStart"/>
      <w:r>
        <w:t>рафтами</w:t>
      </w:r>
      <w:proofErr w:type="spellEnd"/>
      <w:r>
        <w:t xml:space="preserve"> и т.д.</w:t>
      </w:r>
    </w:p>
    <w:p w:rsidR="004F2DBD" w:rsidRDefault="004F2DBD">
      <w:pPr>
        <w:pStyle w:val="ConsPlusNormal"/>
        <w:spacing w:before="220"/>
        <w:ind w:firstLine="540"/>
        <w:jc w:val="both"/>
      </w:pPr>
      <w:r>
        <w:t>4.3.2 Путешествия на пассажирских судах относят к категории круизов (речные, морские). Ночевки, отдых и досуг организуют непосредственно на судне. Кроме того, в период круизов предусматривают дополнительные экскурсии.</w:t>
      </w:r>
    </w:p>
    <w:p w:rsidR="004F2DBD" w:rsidRDefault="004F2DBD">
      <w:pPr>
        <w:pStyle w:val="ConsPlusNormal"/>
        <w:spacing w:before="220"/>
        <w:ind w:firstLine="540"/>
        <w:jc w:val="both"/>
      </w:pPr>
      <w:r>
        <w:t>4.3.3 Путешествие выходного дня представляет собой, как правило, путешествие в выходные и праздничные дни. Такое путешествие может предполагать организацию стоянок для ночевки и отдыха туристов и характеризуется перемещением на короткие (непродолжительные) маршруты в ограниченный промежуток времени.</w:t>
      </w:r>
    </w:p>
    <w:p w:rsidR="004F2DBD" w:rsidRDefault="004F2DBD">
      <w:pPr>
        <w:pStyle w:val="ConsPlusNormal"/>
        <w:spacing w:before="220"/>
        <w:ind w:firstLine="540"/>
        <w:jc w:val="both"/>
      </w:pPr>
      <w:r>
        <w:t>4.4 По видам туров водный туризм подразделяют:</w:t>
      </w:r>
    </w:p>
    <w:p w:rsidR="004F2DBD" w:rsidRDefault="004F2DBD">
      <w:pPr>
        <w:pStyle w:val="ConsPlusNormal"/>
        <w:spacing w:before="220"/>
        <w:ind w:firstLine="540"/>
        <w:jc w:val="both"/>
      </w:pPr>
      <w:r>
        <w:t>- на водноспортивный;</w:t>
      </w:r>
    </w:p>
    <w:p w:rsidR="004F2DBD" w:rsidRDefault="004F2DBD">
      <w:pPr>
        <w:pStyle w:val="ConsPlusNormal"/>
        <w:spacing w:before="220"/>
        <w:ind w:firstLine="540"/>
        <w:jc w:val="both"/>
      </w:pPr>
      <w:r>
        <w:t>- промысловый водный;</w:t>
      </w:r>
    </w:p>
    <w:p w:rsidR="004F2DBD" w:rsidRDefault="004F2DBD">
      <w:pPr>
        <w:pStyle w:val="ConsPlusNormal"/>
        <w:spacing w:before="220"/>
        <w:ind w:firstLine="540"/>
        <w:jc w:val="both"/>
      </w:pPr>
      <w:r>
        <w:t>- круизный;</w:t>
      </w:r>
    </w:p>
    <w:p w:rsidR="004F2DBD" w:rsidRDefault="004F2DBD">
      <w:pPr>
        <w:pStyle w:val="ConsPlusNormal"/>
        <w:spacing w:before="220"/>
        <w:ind w:firstLine="540"/>
        <w:jc w:val="both"/>
      </w:pPr>
      <w:r>
        <w:t>- экстремальный водный;</w:t>
      </w:r>
    </w:p>
    <w:p w:rsidR="004F2DBD" w:rsidRDefault="004F2DBD">
      <w:pPr>
        <w:pStyle w:val="ConsPlusNormal"/>
        <w:spacing w:before="220"/>
        <w:ind w:firstLine="540"/>
        <w:jc w:val="both"/>
      </w:pPr>
      <w:r>
        <w:t>- прочие (отдельные/самостоятельные) виды водного туризма;</w:t>
      </w:r>
    </w:p>
    <w:p w:rsidR="004F2DBD" w:rsidRDefault="004F2DBD">
      <w:pPr>
        <w:pStyle w:val="ConsPlusNormal"/>
        <w:spacing w:before="220"/>
        <w:ind w:firstLine="540"/>
        <w:jc w:val="both"/>
      </w:pPr>
      <w:r>
        <w:t>- активный отдых на воде.</w:t>
      </w:r>
    </w:p>
    <w:p w:rsidR="004F2DBD" w:rsidRDefault="004F2DBD">
      <w:pPr>
        <w:pStyle w:val="ConsPlusNormal"/>
        <w:spacing w:before="220"/>
        <w:ind w:firstLine="540"/>
        <w:jc w:val="both"/>
      </w:pPr>
      <w:r>
        <w:t>4.5 Водноспортивный туризм</w:t>
      </w:r>
    </w:p>
    <w:p w:rsidR="004F2DBD" w:rsidRDefault="004F2DBD">
      <w:pPr>
        <w:pStyle w:val="ConsPlusNormal"/>
        <w:spacing w:before="220"/>
        <w:ind w:firstLine="540"/>
        <w:jc w:val="both"/>
      </w:pPr>
      <w:r>
        <w:t>4.5.1 Водноспортивный туризм представляет собой разновидность спортивного туризма и включает в себя водно-моторный туризм, парусный туризм и греблю.</w:t>
      </w:r>
    </w:p>
    <w:p w:rsidR="004F2DBD" w:rsidRDefault="004F2DBD">
      <w:pPr>
        <w:pStyle w:val="ConsPlusNormal"/>
        <w:spacing w:before="220"/>
        <w:ind w:firstLine="540"/>
        <w:jc w:val="both"/>
      </w:pPr>
      <w:r>
        <w:t xml:space="preserve">4.5.2 Водно-моторный туризм представляет собой путешествие на плавательных средствах, приводимых в действие стационарным или навесным двигателем внутреннего сгорания (катерах, лодках с мотором, </w:t>
      </w:r>
      <w:proofErr w:type="spellStart"/>
      <w:r>
        <w:t>гидроциклах</w:t>
      </w:r>
      <w:proofErr w:type="spellEnd"/>
      <w:r>
        <w:t>).</w:t>
      </w:r>
    </w:p>
    <w:p w:rsidR="004F2DBD" w:rsidRDefault="004F2DBD">
      <w:pPr>
        <w:pStyle w:val="ConsPlusNormal"/>
        <w:spacing w:before="220"/>
        <w:ind w:firstLine="540"/>
        <w:jc w:val="both"/>
      </w:pPr>
      <w:r>
        <w:lastRenderedPageBreak/>
        <w:t>4.5.3 Парусный туризм представляет собой путешествие на плавательном судне, в котором в качестве движителя используется парус. Парус может быть как вспомогательным, так и основным двигательным средством. Парус может применяться на яхтах, байдарках, лодках, плотах и т.д. Для управления парусным плавательным средством туристы должны обладать специальными навыками.</w:t>
      </w:r>
    </w:p>
    <w:p w:rsidR="004F2DBD" w:rsidRDefault="004F2DBD">
      <w:pPr>
        <w:pStyle w:val="ConsPlusNormal"/>
        <w:spacing w:before="220"/>
        <w:ind w:firstLine="540"/>
        <w:jc w:val="both"/>
      </w:pPr>
      <w:r>
        <w:t xml:space="preserve">4.5.4 Гребля представляет собой перемещение по водной поверхности туристского судна (лодки), где в качестве движителя используются весла (греби), приводимые в действие мускульной силой человека. Различают два вида гребли: байдарочная (каждый гребец работает двухлопастным веслом попеременно с одного и другого борта) и </w:t>
      </w:r>
      <w:proofErr w:type="spellStart"/>
      <w:r>
        <w:t>канойная</w:t>
      </w:r>
      <w:proofErr w:type="spellEnd"/>
      <w:r>
        <w:t xml:space="preserve"> (каждый гребец работает однолопастным веслом все время с одного борта).</w:t>
      </w:r>
    </w:p>
    <w:p w:rsidR="004F2DBD" w:rsidRDefault="004F2DBD">
      <w:pPr>
        <w:pStyle w:val="ConsPlusNormal"/>
        <w:spacing w:before="220"/>
        <w:ind w:firstLine="540"/>
        <w:jc w:val="both"/>
      </w:pPr>
      <w:r>
        <w:t>4.6 Промысловый водный туризм</w:t>
      </w:r>
    </w:p>
    <w:p w:rsidR="004F2DBD" w:rsidRDefault="004F2DBD">
      <w:pPr>
        <w:pStyle w:val="ConsPlusNormal"/>
        <w:spacing w:before="220"/>
        <w:ind w:firstLine="540"/>
        <w:jc w:val="both"/>
      </w:pPr>
      <w:r>
        <w:t>Промысловый водный туризм включает в себя туризм, связанный с перемещением по водной поверхности в целях охоты, рыбалки или добычи морепродуктов.</w:t>
      </w:r>
    </w:p>
    <w:p w:rsidR="004F2DBD" w:rsidRDefault="004F2DBD">
      <w:pPr>
        <w:pStyle w:val="ConsPlusNormal"/>
        <w:spacing w:before="220"/>
        <w:ind w:firstLine="540"/>
        <w:jc w:val="both"/>
      </w:pPr>
      <w:r>
        <w:t xml:space="preserve">Примечание - Рыбалка может являться разновидностью </w:t>
      </w:r>
      <w:proofErr w:type="spellStart"/>
      <w:r>
        <w:t>водно-спортивного</w:t>
      </w:r>
      <w:proofErr w:type="spellEnd"/>
      <w:r>
        <w:t xml:space="preserve"> туризма в том случае, если целью рыбалки является не промысел, а удовлетворение спортивных потребностей туриста.</w:t>
      </w:r>
    </w:p>
    <w:p w:rsidR="004F2DBD" w:rsidRDefault="004F2DBD">
      <w:pPr>
        <w:pStyle w:val="ConsPlusNormal"/>
        <w:jc w:val="both"/>
      </w:pPr>
    </w:p>
    <w:p w:rsidR="004F2DBD" w:rsidRDefault="004F2DBD">
      <w:pPr>
        <w:pStyle w:val="ConsPlusNormal"/>
        <w:ind w:firstLine="540"/>
        <w:jc w:val="both"/>
      </w:pPr>
      <w:r>
        <w:t>4.7 Круизный туризм</w:t>
      </w:r>
    </w:p>
    <w:p w:rsidR="004F2DBD" w:rsidRDefault="004F2DBD">
      <w:pPr>
        <w:pStyle w:val="ConsPlusNormal"/>
        <w:spacing w:before="220"/>
        <w:ind w:firstLine="540"/>
        <w:jc w:val="both"/>
      </w:pPr>
      <w:r>
        <w:t>4.7.1 Круизный туризм включает в себя морские и речные круизы.</w:t>
      </w:r>
    </w:p>
    <w:p w:rsidR="004F2DBD" w:rsidRDefault="004F2DBD">
      <w:pPr>
        <w:pStyle w:val="ConsPlusNormal"/>
        <w:spacing w:before="220"/>
        <w:ind w:firstLine="540"/>
        <w:jc w:val="both"/>
      </w:pPr>
      <w:r>
        <w:t>4.7.2 Морской круиз - это перемещение (путешествие) туриста по водной акватории, являющейся морем (океаном), на морском круизном судне. Морской круиз может быть как внутренним, без выхода за пределы территориальных вод России, так и международным.</w:t>
      </w:r>
    </w:p>
    <w:p w:rsidR="004F2DBD" w:rsidRDefault="004F2DBD">
      <w:pPr>
        <w:pStyle w:val="ConsPlusNormal"/>
        <w:spacing w:before="220"/>
        <w:ind w:firstLine="540"/>
        <w:jc w:val="both"/>
      </w:pPr>
      <w:r>
        <w:t>Круиз считается международным в тех случаях, если пункт отправления и пункт прибытия туристов находятся:</w:t>
      </w:r>
    </w:p>
    <w:p w:rsidR="004F2DBD" w:rsidRDefault="004F2DBD">
      <w:pPr>
        <w:pStyle w:val="ConsPlusNormal"/>
        <w:spacing w:before="220"/>
        <w:ind w:firstLine="540"/>
        <w:jc w:val="both"/>
      </w:pPr>
      <w:r>
        <w:t>- в разных государствах;</w:t>
      </w:r>
    </w:p>
    <w:p w:rsidR="004F2DBD" w:rsidRDefault="004F2DBD">
      <w:pPr>
        <w:pStyle w:val="ConsPlusNormal"/>
        <w:spacing w:before="220"/>
        <w:ind w:firstLine="540"/>
        <w:jc w:val="both"/>
      </w:pPr>
      <w:r>
        <w:t>- одном государстве, а промежуточный порт круиза находится в другом государстве.</w:t>
      </w:r>
    </w:p>
    <w:p w:rsidR="004F2DBD" w:rsidRDefault="004F2DBD">
      <w:pPr>
        <w:pStyle w:val="ConsPlusNormal"/>
        <w:spacing w:before="220"/>
        <w:ind w:firstLine="540"/>
        <w:jc w:val="both"/>
      </w:pPr>
      <w:r>
        <w:t xml:space="preserve">4.7.3 Услуги речных круизов рекомендуется предоставлять в соответствии с </w:t>
      </w:r>
      <w:hyperlink r:id="rId26" w:history="1">
        <w:r>
          <w:rPr>
            <w:color w:val="0000FF"/>
          </w:rPr>
          <w:t>ГОСТ Р 56221</w:t>
        </w:r>
      </w:hyperlink>
      <w:r>
        <w:t>.</w:t>
      </w:r>
    </w:p>
    <w:p w:rsidR="004F2DBD" w:rsidRDefault="004F2DBD">
      <w:pPr>
        <w:pStyle w:val="ConsPlusNormal"/>
        <w:spacing w:before="220"/>
        <w:ind w:firstLine="540"/>
        <w:jc w:val="both"/>
      </w:pPr>
      <w:r>
        <w:t>4.8 Экстремальный водный туризм</w:t>
      </w:r>
    </w:p>
    <w:p w:rsidR="004F2DBD" w:rsidRDefault="004F2DBD">
      <w:pPr>
        <w:pStyle w:val="ConsPlusNormal"/>
        <w:spacing w:before="220"/>
        <w:ind w:firstLine="540"/>
        <w:jc w:val="both"/>
      </w:pPr>
      <w:r>
        <w:t>4.8.1 Экстремальный водный туризм представляет собой путешествия по воде, связанные с риском для жизни и здоровья туристов-участников.</w:t>
      </w:r>
    </w:p>
    <w:p w:rsidR="004F2DBD" w:rsidRDefault="004F2DBD">
      <w:pPr>
        <w:pStyle w:val="ConsPlusNormal"/>
        <w:spacing w:before="220"/>
        <w:ind w:firstLine="540"/>
        <w:jc w:val="both"/>
      </w:pPr>
      <w:r>
        <w:t xml:space="preserve">4.8.2 Экстремальный водный туризм включает </w:t>
      </w:r>
      <w:proofErr w:type="spellStart"/>
      <w:r>
        <w:t>каякинг</w:t>
      </w:r>
      <w:proofErr w:type="spellEnd"/>
      <w:r>
        <w:t xml:space="preserve"> и </w:t>
      </w:r>
      <w:proofErr w:type="spellStart"/>
      <w:r>
        <w:t>рафтинг</w:t>
      </w:r>
      <w:proofErr w:type="spellEnd"/>
      <w:r>
        <w:t>.</w:t>
      </w:r>
    </w:p>
    <w:p w:rsidR="004F2DBD" w:rsidRDefault="004F2DBD">
      <w:pPr>
        <w:pStyle w:val="ConsPlusNormal"/>
        <w:spacing w:before="220"/>
        <w:ind w:firstLine="540"/>
        <w:jc w:val="both"/>
      </w:pPr>
      <w:r>
        <w:t xml:space="preserve">4.8.3 </w:t>
      </w:r>
      <w:proofErr w:type="spellStart"/>
      <w:r>
        <w:t>Каякинг</w:t>
      </w:r>
      <w:proofErr w:type="spellEnd"/>
      <w:r>
        <w:t xml:space="preserve"> в зависимости от сложности маршрута имеет следующие разновидности: сплав, гребной слалом и родео. Путешествия осуществляют на небольших одноместных или реже двухместных маленьких лодках - каяках.</w:t>
      </w:r>
    </w:p>
    <w:p w:rsidR="004F2DBD" w:rsidRDefault="004F2DBD">
      <w:pPr>
        <w:pStyle w:val="ConsPlusNormal"/>
        <w:spacing w:before="220"/>
        <w:ind w:firstLine="540"/>
        <w:jc w:val="both"/>
      </w:pPr>
      <w:r>
        <w:t xml:space="preserve">4.8.4 </w:t>
      </w:r>
      <w:proofErr w:type="spellStart"/>
      <w:r>
        <w:t>Рафтинг</w:t>
      </w:r>
      <w:proofErr w:type="spellEnd"/>
      <w:r>
        <w:t xml:space="preserve"> представляет собой экстремальный сплав по рекам на специальных надувных лодках - </w:t>
      </w:r>
      <w:proofErr w:type="spellStart"/>
      <w:r>
        <w:t>рафтах</w:t>
      </w:r>
      <w:proofErr w:type="spellEnd"/>
      <w:r>
        <w:t xml:space="preserve">, которые рассчитаны на шесть - восемь человек. </w:t>
      </w:r>
      <w:proofErr w:type="spellStart"/>
      <w:r>
        <w:t>Рафтинг</w:t>
      </w:r>
      <w:proofErr w:type="spellEnd"/>
      <w:r>
        <w:t xml:space="preserve"> является командным видом путешествий и организуется на бурных горных реках.</w:t>
      </w:r>
    </w:p>
    <w:p w:rsidR="004F2DBD" w:rsidRDefault="004F2DBD">
      <w:pPr>
        <w:pStyle w:val="ConsPlusNormal"/>
        <w:spacing w:before="220"/>
        <w:ind w:firstLine="540"/>
        <w:jc w:val="both"/>
      </w:pPr>
      <w:r>
        <w:t>4.9 Прочие (отдельные/самостоятельные) виды водного туризма</w:t>
      </w:r>
    </w:p>
    <w:p w:rsidR="004F2DBD" w:rsidRDefault="004F2DBD">
      <w:pPr>
        <w:pStyle w:val="ConsPlusNormal"/>
        <w:spacing w:before="220"/>
        <w:ind w:firstLine="540"/>
        <w:jc w:val="both"/>
      </w:pPr>
      <w:r>
        <w:t xml:space="preserve">4.9.1 Прочие (отдельные) виды водного туризма включают сплав по рекам, </w:t>
      </w:r>
      <w:proofErr w:type="spellStart"/>
      <w:r>
        <w:t>яхтинг</w:t>
      </w:r>
      <w:proofErr w:type="spellEnd"/>
      <w:r>
        <w:t>.</w:t>
      </w:r>
    </w:p>
    <w:p w:rsidR="004F2DBD" w:rsidRDefault="004F2DBD">
      <w:pPr>
        <w:pStyle w:val="ConsPlusNormal"/>
        <w:spacing w:before="220"/>
        <w:ind w:firstLine="540"/>
        <w:jc w:val="both"/>
      </w:pPr>
      <w:r>
        <w:lastRenderedPageBreak/>
        <w:t>4.9.2 Сплав по рекам (воде)/объектам водного туризма</w:t>
      </w:r>
    </w:p>
    <w:p w:rsidR="004F2DBD" w:rsidRDefault="004F2DBD">
      <w:pPr>
        <w:pStyle w:val="ConsPlusNormal"/>
        <w:spacing w:before="220"/>
        <w:ind w:firstLine="540"/>
        <w:jc w:val="both"/>
      </w:pPr>
      <w:r>
        <w:t>Сплав по рекам (воде)/объектам водного туризма представляет собой вид водного туризма, предполагающий движение на резиновых надувных или комбинированных плавательных средствах (лодках, байдарках, плотах и катамаранах и др.) по рекам, озерам и другим водным объектам. Маршруты движения могут быть различной сложности. В зависимости от сложности маршрута сплав по рекам может представлять риск для жизни и здоровья туристов.</w:t>
      </w:r>
    </w:p>
    <w:p w:rsidR="004F2DBD" w:rsidRDefault="004F2DBD">
      <w:pPr>
        <w:pStyle w:val="ConsPlusNormal"/>
        <w:spacing w:before="220"/>
        <w:ind w:firstLine="540"/>
        <w:jc w:val="both"/>
      </w:pPr>
      <w:r>
        <w:t xml:space="preserve">4.9.3 </w:t>
      </w:r>
      <w:proofErr w:type="spellStart"/>
      <w:r>
        <w:t>Яхтинг</w:t>
      </w:r>
      <w:proofErr w:type="spellEnd"/>
    </w:p>
    <w:p w:rsidR="004F2DBD" w:rsidRDefault="004F2DBD">
      <w:pPr>
        <w:pStyle w:val="ConsPlusNormal"/>
        <w:spacing w:before="220"/>
        <w:ind w:firstLine="540"/>
        <w:jc w:val="both"/>
      </w:pPr>
      <w:proofErr w:type="spellStart"/>
      <w:r>
        <w:t>Яхтинг</w:t>
      </w:r>
      <w:proofErr w:type="spellEnd"/>
      <w:r>
        <w:t xml:space="preserve"> представляет собой разновидность парусного туризма, связанного с путешествиями на яхтах, и может осуществляться практически на любых водных объектах, включая морские акватории.</w:t>
      </w:r>
    </w:p>
    <w:p w:rsidR="004F2DBD" w:rsidRDefault="004F2DBD">
      <w:pPr>
        <w:pStyle w:val="ConsPlusNormal"/>
        <w:spacing w:before="220"/>
        <w:ind w:firstLine="540"/>
        <w:jc w:val="both"/>
      </w:pPr>
      <w:r>
        <w:t xml:space="preserve">Примечание - </w:t>
      </w:r>
      <w:proofErr w:type="spellStart"/>
      <w:r>
        <w:t>Яхтинг</w:t>
      </w:r>
      <w:proofErr w:type="spellEnd"/>
      <w:r>
        <w:t xml:space="preserve"> возможен на всех видах яхт: парусных, моторных, парусно-моторных.</w:t>
      </w:r>
    </w:p>
    <w:p w:rsidR="004F2DBD" w:rsidRDefault="004F2DBD">
      <w:pPr>
        <w:pStyle w:val="ConsPlusNormal"/>
        <w:jc w:val="both"/>
      </w:pPr>
    </w:p>
    <w:p w:rsidR="004F2DBD" w:rsidRDefault="004F2DBD">
      <w:pPr>
        <w:pStyle w:val="ConsPlusNormal"/>
        <w:ind w:firstLine="540"/>
        <w:jc w:val="both"/>
      </w:pPr>
      <w:r>
        <w:t>4.10 Активный отдых на воде</w:t>
      </w:r>
    </w:p>
    <w:p w:rsidR="004F2DBD" w:rsidRDefault="004F2DBD">
      <w:pPr>
        <w:pStyle w:val="ConsPlusNormal"/>
        <w:spacing w:before="220"/>
        <w:ind w:firstLine="540"/>
        <w:jc w:val="both"/>
      </w:pPr>
      <w:r>
        <w:t xml:space="preserve">4.10.1 Активный отдых на воде предполагает физическую активность туристов, не вызывающую утомления, и является кратковременным. Активный отдых на воде может быть как самостоятельным видом отдыха, так и входить в состав водных туров. Различают следующие виды активного отдыха с использованием специального снаряжения (оборудования) и различных водоемов: серфинг, виндсерфинг, </w:t>
      </w:r>
      <w:proofErr w:type="spellStart"/>
      <w:r>
        <w:t>кайтбординг</w:t>
      </w:r>
      <w:proofErr w:type="spellEnd"/>
      <w:r>
        <w:t xml:space="preserve"> (</w:t>
      </w:r>
      <w:proofErr w:type="spellStart"/>
      <w:r>
        <w:t>кайтинг</w:t>
      </w:r>
      <w:proofErr w:type="spellEnd"/>
      <w:r>
        <w:t xml:space="preserve">), </w:t>
      </w:r>
      <w:proofErr w:type="spellStart"/>
      <w:r>
        <w:t>вейкбординг</w:t>
      </w:r>
      <w:proofErr w:type="spellEnd"/>
      <w:r>
        <w:t xml:space="preserve">, водные лыжи, </w:t>
      </w:r>
      <w:proofErr w:type="spellStart"/>
      <w:r>
        <w:t>дайвинг</w:t>
      </w:r>
      <w:proofErr w:type="spellEnd"/>
      <w:r>
        <w:t>.</w:t>
      </w:r>
    </w:p>
    <w:p w:rsidR="004F2DBD" w:rsidRDefault="004F2DBD">
      <w:pPr>
        <w:pStyle w:val="ConsPlusNormal"/>
        <w:spacing w:before="220"/>
        <w:ind w:firstLine="540"/>
        <w:jc w:val="both"/>
      </w:pPr>
      <w:r>
        <w:t>4.10.2 Серфинг - это катание на волне на специальных легких досках (</w:t>
      </w:r>
      <w:proofErr w:type="spellStart"/>
      <w:r>
        <w:t>серфах</w:t>
      </w:r>
      <w:proofErr w:type="spellEnd"/>
      <w:r>
        <w:t>).</w:t>
      </w:r>
    </w:p>
    <w:p w:rsidR="004F2DBD" w:rsidRDefault="004F2DBD">
      <w:pPr>
        <w:pStyle w:val="ConsPlusNormal"/>
        <w:spacing w:before="220"/>
        <w:ind w:firstLine="540"/>
        <w:jc w:val="both"/>
      </w:pPr>
      <w:r>
        <w:t>4.10.3 Виндсерфинг - катание на специальной доске с шероховатой поверхностью для устойчивости, снабженной плавниками-стабилизаторами на нижней плоскости и небольшим парусом, который крепится к доске.</w:t>
      </w:r>
    </w:p>
    <w:p w:rsidR="004F2DBD" w:rsidRDefault="004F2DBD">
      <w:pPr>
        <w:pStyle w:val="ConsPlusNormal"/>
        <w:spacing w:before="220"/>
        <w:ind w:firstLine="540"/>
        <w:jc w:val="both"/>
      </w:pPr>
      <w:r>
        <w:t xml:space="preserve">4.10.4 </w:t>
      </w:r>
      <w:proofErr w:type="spellStart"/>
      <w:r>
        <w:t>Кайтбординг</w:t>
      </w:r>
      <w:proofErr w:type="spellEnd"/>
      <w:r>
        <w:t xml:space="preserve"> (</w:t>
      </w:r>
      <w:proofErr w:type="spellStart"/>
      <w:r>
        <w:t>кайтинг</w:t>
      </w:r>
      <w:proofErr w:type="spellEnd"/>
      <w:r>
        <w:t>) - катание по водной поверхности на специальной доске, основой которого является движение под действием силы тяги, развиваемой удерживаемым и управляемым воздушным змеем (</w:t>
      </w:r>
      <w:proofErr w:type="spellStart"/>
      <w:r>
        <w:t>кайтом</w:t>
      </w:r>
      <w:proofErr w:type="spellEnd"/>
      <w:r>
        <w:t>).</w:t>
      </w:r>
    </w:p>
    <w:p w:rsidR="004F2DBD" w:rsidRDefault="004F2DBD">
      <w:pPr>
        <w:pStyle w:val="ConsPlusNormal"/>
        <w:spacing w:before="220"/>
        <w:ind w:firstLine="540"/>
        <w:jc w:val="both"/>
      </w:pPr>
      <w:r>
        <w:t xml:space="preserve">4.10.5 </w:t>
      </w:r>
      <w:proofErr w:type="spellStart"/>
      <w:r>
        <w:t>Вейкбординг</w:t>
      </w:r>
      <w:proofErr w:type="spellEnd"/>
      <w:r>
        <w:t xml:space="preserve"> - катание на специальной доске с помощью буксира (плавательного средства или механизированной канатно-буксировочной установки), представляет собой комбинацию водных лыж, акробатики и серфинга и выполнение различных трюков с помощью бегущей волны и трамплинов.</w:t>
      </w:r>
    </w:p>
    <w:p w:rsidR="004F2DBD" w:rsidRDefault="004F2DBD">
      <w:pPr>
        <w:pStyle w:val="ConsPlusNormal"/>
        <w:spacing w:before="220"/>
        <w:ind w:firstLine="540"/>
        <w:jc w:val="both"/>
      </w:pPr>
      <w:r>
        <w:t>4.10.6 Водные лыжи - передвижение по поверхности воды на специальных(ой) лыжах (лыже) с помощью троса, соединенного с катером или другим плавательным средством, обеспечивающим поступательное движение.</w:t>
      </w:r>
    </w:p>
    <w:p w:rsidR="004F2DBD" w:rsidRDefault="004F2DBD">
      <w:pPr>
        <w:pStyle w:val="ConsPlusNormal"/>
        <w:spacing w:before="220"/>
        <w:ind w:firstLine="540"/>
        <w:jc w:val="both"/>
      </w:pPr>
      <w:r>
        <w:t xml:space="preserve">4.10.7 </w:t>
      </w:r>
      <w:proofErr w:type="spellStart"/>
      <w:r>
        <w:t>Дайвинг</w:t>
      </w:r>
      <w:proofErr w:type="spellEnd"/>
      <w:r>
        <w:t xml:space="preserve"> - плавание под водой со специальным снаряжением и аппаратами, обеспечивающими автономный запас воздуха (или иной газовой смеси) для дыхания под водой. Различают несколько разновидностей </w:t>
      </w:r>
      <w:proofErr w:type="spellStart"/>
      <w:r>
        <w:t>дайвинга</w:t>
      </w:r>
      <w:proofErr w:type="spellEnd"/>
      <w:r>
        <w:t>:</w:t>
      </w:r>
    </w:p>
    <w:p w:rsidR="004F2DBD" w:rsidRDefault="004F2DBD">
      <w:pPr>
        <w:pStyle w:val="ConsPlusNormal"/>
        <w:spacing w:before="220"/>
        <w:ind w:firstLine="540"/>
        <w:jc w:val="both"/>
      </w:pPr>
      <w:r>
        <w:t xml:space="preserve">- рекреационный </w:t>
      </w:r>
      <w:proofErr w:type="spellStart"/>
      <w:r>
        <w:t>дайвинг</w:t>
      </w:r>
      <w:proofErr w:type="spellEnd"/>
      <w:r>
        <w:t xml:space="preserve"> - подводное плавание для отдыха, удовольствия, ограниченное глубиной 40 м;</w:t>
      </w:r>
    </w:p>
    <w:p w:rsidR="004F2DBD" w:rsidRDefault="004F2DBD">
      <w:pPr>
        <w:pStyle w:val="ConsPlusNormal"/>
        <w:spacing w:before="220"/>
        <w:ind w:firstLine="540"/>
        <w:jc w:val="both"/>
      </w:pPr>
      <w:r>
        <w:t xml:space="preserve">- технический </w:t>
      </w:r>
      <w:proofErr w:type="spellStart"/>
      <w:r>
        <w:t>дайвинг</w:t>
      </w:r>
      <w:proofErr w:type="spellEnd"/>
      <w:r>
        <w:t xml:space="preserve"> - подводное плавание за пределы зоны дневного света, любое погружение глубже 40 м, а также любое погружение, требующее декомпрессионных остановок;</w:t>
      </w:r>
    </w:p>
    <w:p w:rsidR="004F2DBD" w:rsidRDefault="004F2DBD">
      <w:pPr>
        <w:pStyle w:val="ConsPlusNormal"/>
        <w:spacing w:before="220"/>
        <w:ind w:firstLine="540"/>
        <w:jc w:val="both"/>
      </w:pPr>
      <w:r>
        <w:t xml:space="preserve">- профессиональный (или коммерческий) </w:t>
      </w:r>
      <w:proofErr w:type="spellStart"/>
      <w:r>
        <w:t>дайвинг</w:t>
      </w:r>
      <w:proofErr w:type="spellEnd"/>
      <w:r>
        <w:t>, который представляет собой выполнение различных водолазных работ;</w:t>
      </w:r>
    </w:p>
    <w:p w:rsidR="004F2DBD" w:rsidRDefault="004F2DBD">
      <w:pPr>
        <w:pStyle w:val="ConsPlusNormal"/>
        <w:spacing w:before="220"/>
        <w:ind w:firstLine="540"/>
        <w:jc w:val="both"/>
      </w:pPr>
      <w:r>
        <w:lastRenderedPageBreak/>
        <w:t xml:space="preserve">- спортивный </w:t>
      </w:r>
      <w:proofErr w:type="spellStart"/>
      <w:r>
        <w:t>дайвинг</w:t>
      </w:r>
      <w:proofErr w:type="spellEnd"/>
      <w:r>
        <w:t>, который подразумевает соревновательный характер погружений в соответствии с разработанной системой стандартов обучения погружению и проведения спортивных состязаний.</w:t>
      </w:r>
    </w:p>
    <w:p w:rsidR="004F2DBD" w:rsidRDefault="004F2DBD">
      <w:pPr>
        <w:pStyle w:val="ConsPlusNormal"/>
        <w:spacing w:before="220"/>
        <w:ind w:firstLine="540"/>
        <w:jc w:val="both"/>
      </w:pPr>
      <w:r>
        <w:t xml:space="preserve">4.10.8 Услуги </w:t>
      </w:r>
      <w:proofErr w:type="spellStart"/>
      <w:r>
        <w:t>дайвинга</w:t>
      </w:r>
      <w:proofErr w:type="spellEnd"/>
      <w:r>
        <w:t xml:space="preserve"> должны оказывать с учетом </w:t>
      </w:r>
      <w:hyperlink r:id="rId27" w:history="1">
        <w:r>
          <w:rPr>
            <w:color w:val="0000FF"/>
          </w:rPr>
          <w:t>ГОСТ Р ИСО 24801-1</w:t>
        </w:r>
      </w:hyperlink>
      <w:r>
        <w:t>, ГОСТ Р ИСО 24801-2, ГОСТ Р ИСО 24803, ГОСТ Р ИСО 13293, ГОСТ Р ИСО 11121.</w:t>
      </w:r>
    </w:p>
    <w:p w:rsidR="004F2DBD" w:rsidRDefault="004F2DBD">
      <w:pPr>
        <w:pStyle w:val="ConsPlusNormal"/>
        <w:spacing w:before="220"/>
        <w:ind w:firstLine="540"/>
        <w:jc w:val="both"/>
      </w:pPr>
      <w:r>
        <w:t>4.10.9 Виды активного отдыха могут являться разновидностями водноспортивного туризма, если занятие ими происходит систематически и подразумевает соревновательный характер в соответствии с разработанными системами стандартов обучения и проведения спортивных состязаний, а в случаях выполнения технически сложных элементов может представлять риск для жизни и здоровья туриста.</w:t>
      </w:r>
    </w:p>
    <w:p w:rsidR="004F2DBD" w:rsidRDefault="004F2DBD">
      <w:pPr>
        <w:pStyle w:val="ConsPlusNormal"/>
        <w:jc w:val="both"/>
      </w:pPr>
    </w:p>
    <w:p w:rsidR="004F2DBD" w:rsidRDefault="004F2DBD">
      <w:pPr>
        <w:pStyle w:val="ConsPlusNormal"/>
        <w:ind w:firstLine="540"/>
        <w:jc w:val="both"/>
        <w:outlineLvl w:val="1"/>
      </w:pPr>
      <w:r>
        <w:t>5. Характеристика территорий (местностей) для целей водного туризма</w:t>
      </w:r>
    </w:p>
    <w:p w:rsidR="004F2DBD" w:rsidRDefault="004F2DBD">
      <w:pPr>
        <w:pStyle w:val="ConsPlusNormal"/>
        <w:jc w:val="both"/>
      </w:pPr>
    </w:p>
    <w:p w:rsidR="004F2DBD" w:rsidRDefault="004F2DBD">
      <w:pPr>
        <w:pStyle w:val="ConsPlusNormal"/>
        <w:ind w:firstLine="540"/>
        <w:jc w:val="both"/>
      </w:pPr>
      <w:r>
        <w:t>5.1 Территории для целей водного туризма можно подразделить на четыре категории: первая, вторая, третья и четвертая.</w:t>
      </w:r>
    </w:p>
    <w:p w:rsidR="004F2DBD" w:rsidRDefault="004F2DBD">
      <w:pPr>
        <w:pStyle w:val="ConsPlusNormal"/>
        <w:spacing w:before="220"/>
        <w:ind w:firstLine="540"/>
        <w:jc w:val="both"/>
      </w:pPr>
      <w:r>
        <w:t>5.2 Территория первой категории представляет собой местность с обилием водных ресурсов, пригодных для целей водного туризма. К ним относят прибрежные районы морей, океанов, крупных озер, водохранилищ, а также районы с широкой речной сетью, большим количеством различных водных объектов, находящихся в непосредственной близости друг от друга.</w:t>
      </w:r>
    </w:p>
    <w:p w:rsidR="004F2DBD" w:rsidRDefault="004F2DBD">
      <w:pPr>
        <w:pStyle w:val="ConsPlusNormal"/>
        <w:spacing w:before="220"/>
        <w:ind w:firstLine="540"/>
        <w:jc w:val="both"/>
      </w:pPr>
      <w:r>
        <w:t>5.3 Территория второй категории представляет собой местность с наличием водных объектов, использование которых для целей отдыха или путешествия (перемещения) по которым связаны с риском для жизни и здоровья туриста (горные реки, подземные реки, реки с быстрым течением, протекающие по местности со сложным рельефом, озера и реки, имеющие значительную глубину, подводные течения, водопады, водовороты и т.д.).</w:t>
      </w:r>
    </w:p>
    <w:p w:rsidR="004F2DBD" w:rsidRDefault="004F2DBD">
      <w:pPr>
        <w:pStyle w:val="ConsPlusNormal"/>
        <w:spacing w:before="220"/>
        <w:ind w:firstLine="540"/>
        <w:jc w:val="both"/>
      </w:pPr>
      <w:r>
        <w:t>5.4 Территория третьей категории представляет собой местность со слабо развитой речной сетью или единичными небольшими водными объектами, находящимися на значительном расстоянии друг от друга.</w:t>
      </w:r>
    </w:p>
    <w:p w:rsidR="004F2DBD" w:rsidRDefault="004F2DBD">
      <w:pPr>
        <w:pStyle w:val="ConsPlusNormal"/>
        <w:spacing w:before="220"/>
        <w:ind w:firstLine="540"/>
        <w:jc w:val="both"/>
      </w:pPr>
      <w:r>
        <w:t>5.5 Территория четвертой категории представляет собой местность с отсутствием водных ресурсов (пустыни, полупустыни, крупные мегаполисы с отсутствием естественных и искусственных водных ресурсов) или местность, где водные ресурсы присутствуют, но они не пригодны (труднодоступны) для целей водного туризма (болота, лесные топи и т.д.).</w:t>
      </w:r>
    </w:p>
    <w:p w:rsidR="004F2DBD" w:rsidRDefault="004F2DBD">
      <w:pPr>
        <w:pStyle w:val="ConsPlusNormal"/>
        <w:jc w:val="both"/>
      </w:pPr>
    </w:p>
    <w:p w:rsidR="004F2DBD" w:rsidRDefault="004F2DBD">
      <w:pPr>
        <w:pStyle w:val="ConsPlusNormal"/>
        <w:ind w:firstLine="540"/>
        <w:jc w:val="both"/>
        <w:outlineLvl w:val="1"/>
      </w:pPr>
      <w:r>
        <w:t>6. Характеристика водных маршрутов</w:t>
      </w:r>
    </w:p>
    <w:p w:rsidR="004F2DBD" w:rsidRDefault="004F2DBD">
      <w:pPr>
        <w:pStyle w:val="ConsPlusNormal"/>
        <w:jc w:val="both"/>
      </w:pPr>
    </w:p>
    <w:p w:rsidR="004F2DBD" w:rsidRDefault="004F2DBD">
      <w:pPr>
        <w:pStyle w:val="ConsPlusNormal"/>
        <w:ind w:firstLine="540"/>
        <w:jc w:val="both"/>
      </w:pPr>
      <w:r>
        <w:t>6.1 Водные маршруты подразделяют по уровню сложности исходя из различных определяющих факторов, таких как продолжительность во времени, протяженность в километрах, характер водного рельефа.</w:t>
      </w:r>
    </w:p>
    <w:p w:rsidR="004F2DBD" w:rsidRDefault="004F2DBD">
      <w:pPr>
        <w:pStyle w:val="ConsPlusNormal"/>
        <w:spacing w:before="220"/>
        <w:ind w:firstLine="540"/>
        <w:jc w:val="both"/>
      </w:pPr>
      <w:r>
        <w:t>6.2 Категория сложности маршрута определяется путем его сравнения с эталонными маршрутами, перечнем классифицированных туристских маршрутов, установленных для данного района. Перечень классифицированных маршрутов пересматривают один раз в четыре года.</w:t>
      </w:r>
    </w:p>
    <w:p w:rsidR="004F2DBD" w:rsidRDefault="004F2DBD">
      <w:pPr>
        <w:pStyle w:val="ConsPlusNormal"/>
        <w:spacing w:before="220"/>
        <w:ind w:firstLine="540"/>
        <w:jc w:val="both"/>
      </w:pPr>
      <w:r>
        <w:t>В таблице 1 приведены категории водного маршрута в зависимости от продолжительности и протяженности.</w:t>
      </w:r>
    </w:p>
    <w:p w:rsidR="004F2DBD" w:rsidRDefault="004F2DBD">
      <w:pPr>
        <w:pStyle w:val="ConsPlusNormal"/>
        <w:jc w:val="both"/>
      </w:pPr>
    </w:p>
    <w:p w:rsidR="004F2DBD" w:rsidRDefault="004F2DBD">
      <w:pPr>
        <w:pStyle w:val="ConsPlusNormal"/>
        <w:jc w:val="right"/>
      </w:pPr>
      <w:r>
        <w:t>Таблица 1</w:t>
      </w:r>
    </w:p>
    <w:p w:rsidR="004F2DBD" w:rsidRDefault="004F2D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680"/>
        <w:gridCol w:w="680"/>
        <w:gridCol w:w="680"/>
        <w:gridCol w:w="680"/>
        <w:gridCol w:w="680"/>
        <w:gridCol w:w="680"/>
      </w:tblGrid>
      <w:tr w:rsidR="004F2DBD">
        <w:tc>
          <w:tcPr>
            <w:tcW w:w="4989" w:type="dxa"/>
            <w:vMerge w:val="restart"/>
            <w:vAlign w:val="center"/>
          </w:tcPr>
          <w:p w:rsidR="004F2DBD" w:rsidRDefault="004F2DBD">
            <w:pPr>
              <w:pStyle w:val="ConsPlusNormal"/>
              <w:jc w:val="center"/>
            </w:pPr>
            <w:r>
              <w:lastRenderedPageBreak/>
              <w:t>Основная характеристика походов</w:t>
            </w:r>
          </w:p>
        </w:tc>
        <w:tc>
          <w:tcPr>
            <w:tcW w:w="4080" w:type="dxa"/>
            <w:gridSpan w:val="6"/>
            <w:vAlign w:val="center"/>
          </w:tcPr>
          <w:p w:rsidR="004F2DBD" w:rsidRDefault="004F2DBD">
            <w:pPr>
              <w:pStyle w:val="ConsPlusNormal"/>
              <w:jc w:val="center"/>
            </w:pPr>
            <w:r>
              <w:t>Категория сложности походов</w:t>
            </w:r>
          </w:p>
        </w:tc>
      </w:tr>
      <w:tr w:rsidR="004F2DBD">
        <w:tc>
          <w:tcPr>
            <w:tcW w:w="4989" w:type="dxa"/>
            <w:vMerge/>
          </w:tcPr>
          <w:p w:rsidR="004F2DBD" w:rsidRDefault="004F2DBD"/>
        </w:tc>
        <w:tc>
          <w:tcPr>
            <w:tcW w:w="680" w:type="dxa"/>
            <w:vAlign w:val="center"/>
          </w:tcPr>
          <w:p w:rsidR="004F2DBD" w:rsidRDefault="004F2DBD">
            <w:pPr>
              <w:pStyle w:val="ConsPlusNormal"/>
              <w:jc w:val="center"/>
            </w:pPr>
            <w:r>
              <w:t>I</w:t>
            </w:r>
          </w:p>
        </w:tc>
        <w:tc>
          <w:tcPr>
            <w:tcW w:w="680" w:type="dxa"/>
            <w:vAlign w:val="center"/>
          </w:tcPr>
          <w:p w:rsidR="004F2DBD" w:rsidRDefault="004F2DBD">
            <w:pPr>
              <w:pStyle w:val="ConsPlusNormal"/>
              <w:jc w:val="center"/>
            </w:pPr>
            <w:r>
              <w:t>II</w:t>
            </w:r>
          </w:p>
        </w:tc>
        <w:tc>
          <w:tcPr>
            <w:tcW w:w="680" w:type="dxa"/>
            <w:vAlign w:val="center"/>
          </w:tcPr>
          <w:p w:rsidR="004F2DBD" w:rsidRDefault="004F2DBD">
            <w:pPr>
              <w:pStyle w:val="ConsPlusNormal"/>
              <w:jc w:val="center"/>
            </w:pPr>
            <w:r>
              <w:t>III</w:t>
            </w:r>
          </w:p>
        </w:tc>
        <w:tc>
          <w:tcPr>
            <w:tcW w:w="680" w:type="dxa"/>
            <w:vAlign w:val="center"/>
          </w:tcPr>
          <w:p w:rsidR="004F2DBD" w:rsidRDefault="004F2DBD">
            <w:pPr>
              <w:pStyle w:val="ConsPlusNormal"/>
              <w:jc w:val="center"/>
            </w:pPr>
            <w:r>
              <w:t>IV</w:t>
            </w:r>
          </w:p>
        </w:tc>
        <w:tc>
          <w:tcPr>
            <w:tcW w:w="680" w:type="dxa"/>
            <w:vAlign w:val="center"/>
          </w:tcPr>
          <w:p w:rsidR="004F2DBD" w:rsidRDefault="004F2DBD">
            <w:pPr>
              <w:pStyle w:val="ConsPlusNormal"/>
              <w:jc w:val="center"/>
            </w:pPr>
            <w:r>
              <w:t>V</w:t>
            </w:r>
          </w:p>
        </w:tc>
        <w:tc>
          <w:tcPr>
            <w:tcW w:w="680" w:type="dxa"/>
            <w:vAlign w:val="center"/>
          </w:tcPr>
          <w:p w:rsidR="004F2DBD" w:rsidRDefault="004F2DBD">
            <w:pPr>
              <w:pStyle w:val="ConsPlusNormal"/>
              <w:jc w:val="center"/>
            </w:pPr>
            <w:r>
              <w:t>VI</w:t>
            </w:r>
          </w:p>
        </w:tc>
      </w:tr>
      <w:tr w:rsidR="004F2DBD">
        <w:tc>
          <w:tcPr>
            <w:tcW w:w="4989" w:type="dxa"/>
          </w:tcPr>
          <w:p w:rsidR="004F2DBD" w:rsidRDefault="004F2DBD">
            <w:pPr>
              <w:pStyle w:val="ConsPlusNormal"/>
            </w:pPr>
            <w:r>
              <w:t>Продолжительность походов в днях (не менее)</w:t>
            </w:r>
          </w:p>
        </w:tc>
        <w:tc>
          <w:tcPr>
            <w:tcW w:w="680" w:type="dxa"/>
          </w:tcPr>
          <w:p w:rsidR="004F2DBD" w:rsidRDefault="004F2DBD">
            <w:pPr>
              <w:pStyle w:val="ConsPlusNormal"/>
              <w:jc w:val="center"/>
            </w:pPr>
            <w:r>
              <w:t>6</w:t>
            </w:r>
          </w:p>
        </w:tc>
        <w:tc>
          <w:tcPr>
            <w:tcW w:w="680" w:type="dxa"/>
          </w:tcPr>
          <w:p w:rsidR="004F2DBD" w:rsidRDefault="004F2DBD">
            <w:pPr>
              <w:pStyle w:val="ConsPlusNormal"/>
              <w:jc w:val="center"/>
            </w:pPr>
            <w:r>
              <w:t>8</w:t>
            </w:r>
          </w:p>
        </w:tc>
        <w:tc>
          <w:tcPr>
            <w:tcW w:w="680" w:type="dxa"/>
          </w:tcPr>
          <w:p w:rsidR="004F2DBD" w:rsidRDefault="004F2DBD">
            <w:pPr>
              <w:pStyle w:val="ConsPlusNormal"/>
              <w:jc w:val="center"/>
            </w:pPr>
            <w:r>
              <w:t>10</w:t>
            </w:r>
          </w:p>
        </w:tc>
        <w:tc>
          <w:tcPr>
            <w:tcW w:w="680" w:type="dxa"/>
          </w:tcPr>
          <w:p w:rsidR="004F2DBD" w:rsidRDefault="004F2DBD">
            <w:pPr>
              <w:pStyle w:val="ConsPlusNormal"/>
              <w:jc w:val="center"/>
            </w:pPr>
            <w:r>
              <w:t>13</w:t>
            </w:r>
          </w:p>
        </w:tc>
        <w:tc>
          <w:tcPr>
            <w:tcW w:w="680" w:type="dxa"/>
          </w:tcPr>
          <w:p w:rsidR="004F2DBD" w:rsidRDefault="004F2DBD">
            <w:pPr>
              <w:pStyle w:val="ConsPlusNormal"/>
              <w:jc w:val="center"/>
            </w:pPr>
            <w:r>
              <w:t>16</w:t>
            </w:r>
          </w:p>
        </w:tc>
        <w:tc>
          <w:tcPr>
            <w:tcW w:w="680" w:type="dxa"/>
          </w:tcPr>
          <w:p w:rsidR="004F2DBD" w:rsidRDefault="004F2DBD">
            <w:pPr>
              <w:pStyle w:val="ConsPlusNormal"/>
              <w:jc w:val="center"/>
            </w:pPr>
            <w:r>
              <w:t>20</w:t>
            </w:r>
          </w:p>
        </w:tc>
      </w:tr>
      <w:tr w:rsidR="004F2DBD">
        <w:tc>
          <w:tcPr>
            <w:tcW w:w="4989" w:type="dxa"/>
          </w:tcPr>
          <w:p w:rsidR="004F2DBD" w:rsidRDefault="004F2DBD">
            <w:pPr>
              <w:pStyle w:val="ConsPlusNormal"/>
            </w:pPr>
            <w:r>
              <w:t>Протяженность походов в км (не менее)</w:t>
            </w:r>
          </w:p>
        </w:tc>
        <w:tc>
          <w:tcPr>
            <w:tcW w:w="680" w:type="dxa"/>
          </w:tcPr>
          <w:p w:rsidR="004F2DBD" w:rsidRDefault="004F2DBD">
            <w:pPr>
              <w:pStyle w:val="ConsPlusNormal"/>
              <w:jc w:val="center"/>
            </w:pPr>
            <w:r>
              <w:t>150</w:t>
            </w:r>
          </w:p>
        </w:tc>
        <w:tc>
          <w:tcPr>
            <w:tcW w:w="680" w:type="dxa"/>
          </w:tcPr>
          <w:p w:rsidR="004F2DBD" w:rsidRDefault="004F2DBD">
            <w:pPr>
              <w:pStyle w:val="ConsPlusNormal"/>
              <w:jc w:val="center"/>
            </w:pPr>
            <w:r>
              <w:t>165</w:t>
            </w:r>
          </w:p>
        </w:tc>
        <w:tc>
          <w:tcPr>
            <w:tcW w:w="680" w:type="dxa"/>
          </w:tcPr>
          <w:p w:rsidR="004F2DBD" w:rsidRDefault="004F2DBD">
            <w:pPr>
              <w:pStyle w:val="ConsPlusNormal"/>
              <w:jc w:val="center"/>
            </w:pPr>
            <w:r>
              <w:t>170</w:t>
            </w:r>
          </w:p>
        </w:tc>
        <w:tc>
          <w:tcPr>
            <w:tcW w:w="680" w:type="dxa"/>
          </w:tcPr>
          <w:p w:rsidR="004F2DBD" w:rsidRDefault="004F2DBD">
            <w:pPr>
              <w:pStyle w:val="ConsPlusNormal"/>
              <w:jc w:val="center"/>
            </w:pPr>
            <w:r>
              <w:t>180</w:t>
            </w:r>
          </w:p>
        </w:tc>
        <w:tc>
          <w:tcPr>
            <w:tcW w:w="680" w:type="dxa"/>
          </w:tcPr>
          <w:p w:rsidR="004F2DBD" w:rsidRDefault="004F2DBD">
            <w:pPr>
              <w:pStyle w:val="ConsPlusNormal"/>
              <w:jc w:val="center"/>
            </w:pPr>
            <w:r>
              <w:t>190</w:t>
            </w:r>
          </w:p>
        </w:tc>
        <w:tc>
          <w:tcPr>
            <w:tcW w:w="680" w:type="dxa"/>
          </w:tcPr>
          <w:p w:rsidR="004F2DBD" w:rsidRDefault="004F2DBD">
            <w:pPr>
              <w:pStyle w:val="ConsPlusNormal"/>
              <w:jc w:val="center"/>
            </w:pPr>
            <w:r>
              <w:t>190</w:t>
            </w:r>
          </w:p>
        </w:tc>
      </w:tr>
    </w:tbl>
    <w:p w:rsidR="004F2DBD" w:rsidRDefault="004F2DBD">
      <w:pPr>
        <w:pStyle w:val="ConsPlusNormal"/>
        <w:jc w:val="both"/>
      </w:pPr>
    </w:p>
    <w:p w:rsidR="004F2DBD" w:rsidRDefault="004F2DBD">
      <w:pPr>
        <w:pStyle w:val="ConsPlusNormal"/>
        <w:ind w:firstLine="540"/>
        <w:jc w:val="both"/>
      </w:pPr>
      <w:r>
        <w:t xml:space="preserve">Примечание - Водные походы, имеющие протяженность и продолжительность меньшие по сравнению с установленными для походов I категории сложности, являются </w:t>
      </w:r>
      <w:proofErr w:type="spellStart"/>
      <w:r>
        <w:t>некатегорийными</w:t>
      </w:r>
      <w:proofErr w:type="spellEnd"/>
      <w:r>
        <w:t xml:space="preserve">, наиболее распространенный вид - походы выходного дня. </w:t>
      </w:r>
      <w:proofErr w:type="spellStart"/>
      <w:r>
        <w:t>Некатегорийные</w:t>
      </w:r>
      <w:proofErr w:type="spellEnd"/>
      <w:r>
        <w:t xml:space="preserve"> походы могут включать элементы (участки) походов любой, вплоть до VI категории, сложности.</w:t>
      </w:r>
    </w:p>
    <w:p w:rsidR="004F2DBD" w:rsidRDefault="004F2DBD">
      <w:pPr>
        <w:pStyle w:val="ConsPlusNormal"/>
        <w:jc w:val="both"/>
      </w:pPr>
    </w:p>
    <w:p w:rsidR="004F2DBD" w:rsidRDefault="004F2DBD">
      <w:pPr>
        <w:pStyle w:val="ConsPlusNormal"/>
        <w:ind w:firstLine="540"/>
        <w:jc w:val="both"/>
      </w:pPr>
      <w:r>
        <w:t xml:space="preserve">В </w:t>
      </w:r>
      <w:hyperlink w:anchor="P276" w:history="1">
        <w:r>
          <w:rPr>
            <w:color w:val="0000FF"/>
          </w:rPr>
          <w:t>приложении А</w:t>
        </w:r>
      </w:hyperlink>
      <w:r>
        <w:t xml:space="preserve"> приведены примеры водных маршрутов различных категорий сложности для отдельных регионов с учетом рельефа, природно-климатических особенностей.</w:t>
      </w:r>
    </w:p>
    <w:p w:rsidR="004F2DBD" w:rsidRDefault="004F2DBD">
      <w:pPr>
        <w:pStyle w:val="ConsPlusNormal"/>
        <w:spacing w:before="220"/>
        <w:ind w:firstLine="540"/>
        <w:jc w:val="both"/>
      </w:pPr>
      <w:r>
        <w:t xml:space="preserve">Характеристики плавательных судов для целей водного туризма приведены в </w:t>
      </w:r>
      <w:hyperlink w:anchor="P352" w:history="1">
        <w:r>
          <w:rPr>
            <w:color w:val="0000FF"/>
          </w:rPr>
          <w:t>приложении Б</w:t>
        </w:r>
      </w:hyperlink>
      <w:r>
        <w:t>.</w:t>
      </w:r>
    </w:p>
    <w:p w:rsidR="004F2DBD" w:rsidRDefault="004F2DBD">
      <w:pPr>
        <w:pStyle w:val="ConsPlusNormal"/>
        <w:spacing w:before="220"/>
        <w:ind w:firstLine="540"/>
        <w:jc w:val="both"/>
      </w:pPr>
      <w:r>
        <w:t>6.3 Характеристики категорий сложности водных маршрутов</w:t>
      </w:r>
    </w:p>
    <w:p w:rsidR="004F2DBD" w:rsidRDefault="004F2DBD">
      <w:pPr>
        <w:pStyle w:val="ConsPlusNormal"/>
        <w:spacing w:before="220"/>
        <w:ind w:firstLine="540"/>
        <w:jc w:val="both"/>
      </w:pPr>
      <w:r>
        <w:t>Различают следующие категории сложности водных маршрутов:</w:t>
      </w:r>
    </w:p>
    <w:p w:rsidR="004F2DBD" w:rsidRDefault="004F2DBD">
      <w:pPr>
        <w:pStyle w:val="ConsPlusNormal"/>
        <w:spacing w:before="220"/>
        <w:ind w:firstLine="540"/>
        <w:jc w:val="both"/>
      </w:pPr>
      <w:r>
        <w:t>- категория I - несложные маршруты: имеется течение; препятствия представлены небольшими мелями и одиночными камнями;</w:t>
      </w:r>
    </w:p>
    <w:p w:rsidR="004F2DBD" w:rsidRDefault="004F2DBD">
      <w:pPr>
        <w:pStyle w:val="ConsPlusNormal"/>
        <w:spacing w:before="220"/>
        <w:ind w:firstLine="540"/>
        <w:jc w:val="both"/>
      </w:pPr>
      <w:r>
        <w:t>- категория II - умеренно сложные маршруты: препятствия простые; линия движения очевидна с наплыва; могут встречаться небольшие сливы и бочки;</w:t>
      </w:r>
    </w:p>
    <w:p w:rsidR="004F2DBD" w:rsidRDefault="004F2DBD">
      <w:pPr>
        <w:pStyle w:val="ConsPlusNormal"/>
        <w:spacing w:before="220"/>
        <w:ind w:firstLine="540"/>
        <w:jc w:val="both"/>
      </w:pPr>
      <w:r>
        <w:t>- категория III - сложные маршруты: линия движения видна с наплыва, но имеет достаточно сложный характер, и ее необходимо строго придерживаться; имеются бочки, многочисленные камни, высокие валы;</w:t>
      </w:r>
    </w:p>
    <w:p w:rsidR="004F2DBD" w:rsidRDefault="004F2DBD">
      <w:pPr>
        <w:pStyle w:val="ConsPlusNormal"/>
        <w:spacing w:before="220"/>
        <w:ind w:firstLine="540"/>
        <w:jc w:val="both"/>
      </w:pPr>
      <w:r>
        <w:t>- категория IV - очень сложные маршруты: линия движения не просматривается; необходим предварительный просмотр препятствий с берега; присутствуют непрерывные пороги, большие бочки; течение мощное; требуется постоянное маневрирование при движении;</w:t>
      </w:r>
    </w:p>
    <w:p w:rsidR="004F2DBD" w:rsidRDefault="004F2DBD">
      <w:pPr>
        <w:pStyle w:val="ConsPlusNormal"/>
        <w:spacing w:before="220"/>
        <w:ind w:firstLine="540"/>
        <w:jc w:val="both"/>
      </w:pPr>
      <w:r>
        <w:t xml:space="preserve">- категория V - чрезвычайно сложные маршруты: течение очень мощное; препятствия представляют серьезную опасность для жизни; на порогах встречаются высокие сливы и узкие проходы; бочки и </w:t>
      </w:r>
      <w:proofErr w:type="spellStart"/>
      <w:r>
        <w:t>шиверы</w:t>
      </w:r>
      <w:proofErr w:type="spellEnd"/>
      <w:r>
        <w:t xml:space="preserve"> чрезвычайно сложные; разведка с берега жизненно необходима;</w:t>
      </w:r>
    </w:p>
    <w:p w:rsidR="004F2DBD" w:rsidRDefault="004F2DBD">
      <w:pPr>
        <w:pStyle w:val="ConsPlusNormal"/>
        <w:spacing w:before="220"/>
        <w:ind w:firstLine="540"/>
        <w:jc w:val="both"/>
      </w:pPr>
      <w:r>
        <w:t>- категория VI - официальный верхний предел: препятствия различного типа непрерывны; уровень воды значительно влияет на их проходимость; ошибки прохождения могут быть фатальны.</w:t>
      </w:r>
    </w:p>
    <w:p w:rsidR="004F2DBD" w:rsidRDefault="004F2DBD">
      <w:pPr>
        <w:pStyle w:val="ConsPlusNormal"/>
        <w:jc w:val="both"/>
      </w:pPr>
    </w:p>
    <w:p w:rsidR="004F2DBD" w:rsidRDefault="004F2DBD">
      <w:pPr>
        <w:pStyle w:val="ConsPlusNormal"/>
        <w:ind w:firstLine="540"/>
        <w:jc w:val="both"/>
        <w:outlineLvl w:val="1"/>
      </w:pPr>
      <w:r>
        <w:t>7. Общие требования</w:t>
      </w:r>
    </w:p>
    <w:p w:rsidR="004F2DBD" w:rsidRDefault="004F2DBD">
      <w:pPr>
        <w:pStyle w:val="ConsPlusNormal"/>
        <w:jc w:val="both"/>
      </w:pPr>
    </w:p>
    <w:p w:rsidR="004F2DBD" w:rsidRDefault="004F2DBD">
      <w:pPr>
        <w:pStyle w:val="ConsPlusNormal"/>
        <w:ind w:firstLine="540"/>
        <w:jc w:val="both"/>
      </w:pPr>
      <w:r>
        <w:t xml:space="preserve">7.1 Исполнители услуг водного туризма должны осуществлять свою деятельность в соответствии с водным законодательством Российской Федерации, </w:t>
      </w:r>
      <w:hyperlink w:anchor="P403" w:history="1">
        <w:r>
          <w:rPr>
            <w:color w:val="0000FF"/>
          </w:rPr>
          <w:t>[1]</w:t>
        </w:r>
      </w:hyperlink>
      <w:r>
        <w:t xml:space="preserve"> - </w:t>
      </w:r>
      <w:hyperlink w:anchor="P407" w:history="1">
        <w:r>
          <w:rPr>
            <w:color w:val="0000FF"/>
          </w:rPr>
          <w:t>[3]</w:t>
        </w:r>
      </w:hyperlink>
      <w:r>
        <w:t>, требованиями нормативных правовых актов и документов, регулирующих использование водных объектов для рекреационных целей и целей туризма.</w:t>
      </w:r>
    </w:p>
    <w:p w:rsidR="004F2DBD" w:rsidRDefault="004F2DBD">
      <w:pPr>
        <w:pStyle w:val="ConsPlusNormal"/>
        <w:spacing w:before="220"/>
        <w:ind w:firstLine="540"/>
        <w:jc w:val="both"/>
      </w:pPr>
      <w:r>
        <w:t>7.2 Требования к информационному обеспечению</w:t>
      </w:r>
    </w:p>
    <w:p w:rsidR="004F2DBD" w:rsidRDefault="004F2DBD">
      <w:pPr>
        <w:pStyle w:val="ConsPlusNormal"/>
        <w:spacing w:before="220"/>
        <w:ind w:firstLine="540"/>
        <w:jc w:val="both"/>
      </w:pPr>
      <w:r>
        <w:t xml:space="preserve">7.2.1 Услуги водного туризма должны быть доступны в информационном плане. Потребитель должен иметь возможность беспрепятственного ознакомления с деятельностью исполнителей услуг водного туризма посредством использования ресурсов Интернета (сайт, </w:t>
      </w:r>
      <w:r>
        <w:lastRenderedPageBreak/>
        <w:t>отзывы и т.д.) или запроса у исполнителя необходимого рекламно-информационного материала.</w:t>
      </w:r>
    </w:p>
    <w:p w:rsidR="004F2DBD" w:rsidRDefault="004F2DBD">
      <w:pPr>
        <w:pStyle w:val="ConsPlusNormal"/>
        <w:spacing w:before="220"/>
        <w:ind w:firstLine="540"/>
        <w:jc w:val="both"/>
      </w:pPr>
      <w:r>
        <w:t xml:space="preserve">7.2.2 Исполнители услуг водного туризма должны предоставлять туристам необходимую, достоверную и полную информацию в соответствии с требованиями </w:t>
      </w:r>
      <w:hyperlink r:id="rId28" w:history="1">
        <w:r>
          <w:rPr>
            <w:color w:val="0000FF"/>
          </w:rPr>
          <w:t>ГОСТ 32612</w:t>
        </w:r>
      </w:hyperlink>
      <w:r>
        <w:t>, включая следующие сведения:</w:t>
      </w:r>
    </w:p>
    <w:p w:rsidR="004F2DBD" w:rsidRDefault="004F2DBD">
      <w:pPr>
        <w:pStyle w:val="ConsPlusNormal"/>
        <w:spacing w:before="220"/>
        <w:ind w:firstLine="540"/>
        <w:jc w:val="both"/>
      </w:pPr>
      <w:r>
        <w:t>- фирменное наименование исполнителя, место его нахождения (адрес) и режим работы;</w:t>
      </w:r>
    </w:p>
    <w:p w:rsidR="004F2DBD" w:rsidRDefault="004F2DBD">
      <w:pPr>
        <w:pStyle w:val="ConsPlusNormal"/>
        <w:spacing w:before="220"/>
        <w:ind w:firstLine="540"/>
        <w:jc w:val="both"/>
      </w:pPr>
      <w:r>
        <w:t>- перечень предоставляемых услуг, их стоимость;</w:t>
      </w:r>
    </w:p>
    <w:p w:rsidR="004F2DBD" w:rsidRDefault="004F2DBD">
      <w:pPr>
        <w:pStyle w:val="ConsPlusNormal"/>
        <w:spacing w:before="220"/>
        <w:ind w:firstLine="540"/>
        <w:jc w:val="both"/>
      </w:pPr>
      <w:r>
        <w:t>- график организации водных маршрутов;</w:t>
      </w:r>
    </w:p>
    <w:p w:rsidR="004F2DBD" w:rsidRDefault="004F2DBD">
      <w:pPr>
        <w:pStyle w:val="ConsPlusNormal"/>
        <w:spacing w:before="220"/>
        <w:ind w:firstLine="540"/>
        <w:jc w:val="both"/>
      </w:pPr>
      <w:r>
        <w:t>- полное описание предлагаемых водных маршрутов, включающее: сведения о месте начала и окончания маршрута, продолжительность маршрута, его сложность, предполагаемые места стоянок, возможные изменения в ходе маршрута, особенности маршрута, связанные с погодными и природно-климатическими условиями;</w:t>
      </w:r>
    </w:p>
    <w:p w:rsidR="004F2DBD" w:rsidRDefault="004F2DBD">
      <w:pPr>
        <w:pStyle w:val="ConsPlusNormal"/>
        <w:spacing w:before="220"/>
        <w:ind w:firstLine="540"/>
        <w:jc w:val="both"/>
      </w:pPr>
      <w:r>
        <w:t>- сроки и порядок организации/формирования групп.</w:t>
      </w:r>
    </w:p>
    <w:p w:rsidR="004F2DBD" w:rsidRDefault="004F2DBD">
      <w:pPr>
        <w:pStyle w:val="ConsPlusNormal"/>
        <w:spacing w:before="220"/>
        <w:ind w:firstLine="540"/>
        <w:jc w:val="both"/>
      </w:pPr>
      <w:r>
        <w:t>7.2.3 Исполнитель услуг водного туризма предоставляет также дополнительную информацию:</w:t>
      </w:r>
    </w:p>
    <w:p w:rsidR="004F2DBD" w:rsidRDefault="004F2DBD">
      <w:pPr>
        <w:pStyle w:val="ConsPlusNormal"/>
        <w:spacing w:before="220"/>
        <w:ind w:firstLine="540"/>
        <w:jc w:val="both"/>
      </w:pPr>
      <w:r>
        <w:t>- о планируемых экскурсиях;</w:t>
      </w:r>
    </w:p>
    <w:p w:rsidR="004F2DBD" w:rsidRDefault="004F2DBD">
      <w:pPr>
        <w:pStyle w:val="ConsPlusNormal"/>
        <w:spacing w:before="220"/>
        <w:ind w:firstLine="540"/>
        <w:jc w:val="both"/>
      </w:pPr>
      <w:r>
        <w:t>- правилах поведения на плавательных средствах и в чрезвычайных ситуациях;</w:t>
      </w:r>
    </w:p>
    <w:p w:rsidR="004F2DBD" w:rsidRDefault="004F2DBD">
      <w:pPr>
        <w:pStyle w:val="ConsPlusNormal"/>
        <w:spacing w:before="220"/>
        <w:ind w:firstLine="540"/>
        <w:jc w:val="both"/>
      </w:pPr>
      <w:r>
        <w:t>- перечне предметов снаряжения, инвентаря и пр., необходимых на маршруте.</w:t>
      </w:r>
    </w:p>
    <w:p w:rsidR="004F2DBD" w:rsidRDefault="004F2DBD">
      <w:pPr>
        <w:pStyle w:val="ConsPlusNormal"/>
        <w:spacing w:before="220"/>
        <w:ind w:firstLine="540"/>
        <w:jc w:val="both"/>
      </w:pPr>
      <w:r>
        <w:t>7.2.4 Для информирования туристов в пунктах отправления и назначения, а также в промежуточных пунктах маршрута целесообразно использовать аудиовизуальные системы оповещения и иные средства, обеспечивающие своевременность доведения необходимой информации до туристов.</w:t>
      </w:r>
    </w:p>
    <w:p w:rsidR="004F2DBD" w:rsidRDefault="004F2DBD">
      <w:pPr>
        <w:pStyle w:val="ConsPlusNormal"/>
        <w:spacing w:before="220"/>
        <w:ind w:firstLine="540"/>
        <w:jc w:val="both"/>
      </w:pPr>
      <w:r>
        <w:t>7.2.5 Информация должна содержаться на русском языке. Дополнительно по усмотрению исполнителя услуг информация может предоставляться на государственных языках субъектов Российской Федерации.</w:t>
      </w:r>
    </w:p>
    <w:p w:rsidR="004F2DBD" w:rsidRDefault="004F2DBD">
      <w:pPr>
        <w:pStyle w:val="ConsPlusNormal"/>
        <w:spacing w:before="220"/>
        <w:ind w:firstLine="540"/>
        <w:jc w:val="both"/>
      </w:pPr>
      <w:r>
        <w:t>7.2.6 При оказании услуг водного туризма для иностранных граждан информация может передаваться на государственных языках граждан - участников маршрута, а также на английском языке.</w:t>
      </w:r>
    </w:p>
    <w:p w:rsidR="004F2DBD" w:rsidRDefault="004F2DBD">
      <w:pPr>
        <w:pStyle w:val="ConsPlusNormal"/>
        <w:jc w:val="both"/>
      </w:pPr>
    </w:p>
    <w:p w:rsidR="004F2DBD" w:rsidRDefault="004F2DBD">
      <w:pPr>
        <w:pStyle w:val="ConsPlusNormal"/>
        <w:ind w:firstLine="540"/>
        <w:jc w:val="both"/>
        <w:outlineLvl w:val="1"/>
      </w:pPr>
      <w:r>
        <w:t>8. Требования к услугам водного туризма</w:t>
      </w:r>
    </w:p>
    <w:p w:rsidR="004F2DBD" w:rsidRDefault="004F2DBD">
      <w:pPr>
        <w:pStyle w:val="ConsPlusNormal"/>
        <w:jc w:val="both"/>
      </w:pPr>
    </w:p>
    <w:p w:rsidR="004F2DBD" w:rsidRDefault="004F2DBD">
      <w:pPr>
        <w:pStyle w:val="ConsPlusNormal"/>
        <w:ind w:firstLine="540"/>
        <w:jc w:val="both"/>
      </w:pPr>
      <w:r>
        <w:t>8.1 Услуги водного туризма подразделяют на основные и дополнительные.</w:t>
      </w:r>
    </w:p>
    <w:p w:rsidR="004F2DBD" w:rsidRDefault="004F2DBD">
      <w:pPr>
        <w:pStyle w:val="ConsPlusNormal"/>
        <w:spacing w:before="220"/>
        <w:ind w:firstLine="540"/>
        <w:jc w:val="both"/>
      </w:pPr>
      <w:r>
        <w:t>8.2 К основным услугам относят:</w:t>
      </w:r>
    </w:p>
    <w:p w:rsidR="004F2DBD" w:rsidRDefault="004F2DBD">
      <w:pPr>
        <w:pStyle w:val="ConsPlusNormal"/>
        <w:spacing w:before="220"/>
        <w:ind w:firstLine="540"/>
        <w:jc w:val="both"/>
      </w:pPr>
      <w:r>
        <w:t>- организацию водных туров с включением активных видов отдыха при прохождении водных маршрутов;</w:t>
      </w:r>
    </w:p>
    <w:p w:rsidR="004F2DBD" w:rsidRDefault="004F2DBD">
      <w:pPr>
        <w:pStyle w:val="ConsPlusNormal"/>
        <w:spacing w:before="220"/>
        <w:ind w:firstLine="540"/>
        <w:jc w:val="both"/>
      </w:pPr>
      <w:r>
        <w:t>- размещение туристов (могут включать в себя также услуги по организации питания).</w:t>
      </w:r>
    </w:p>
    <w:p w:rsidR="004F2DBD" w:rsidRDefault="004F2DBD">
      <w:pPr>
        <w:pStyle w:val="ConsPlusNormal"/>
        <w:spacing w:before="220"/>
        <w:ind w:firstLine="540"/>
        <w:jc w:val="both"/>
      </w:pPr>
      <w:r>
        <w:t>8.3 К дополнительным услугам относят следующие услуги:</w:t>
      </w:r>
    </w:p>
    <w:p w:rsidR="004F2DBD" w:rsidRDefault="004F2DBD">
      <w:pPr>
        <w:pStyle w:val="ConsPlusNormal"/>
        <w:spacing w:before="220"/>
        <w:ind w:firstLine="540"/>
        <w:jc w:val="both"/>
      </w:pPr>
      <w:r>
        <w:t>- аренда и прокат специального оборудования, снаряжения и инвентаря.</w:t>
      </w:r>
    </w:p>
    <w:p w:rsidR="004F2DBD" w:rsidRDefault="004F2DBD">
      <w:pPr>
        <w:pStyle w:val="ConsPlusNormal"/>
        <w:spacing w:before="220"/>
        <w:ind w:firstLine="540"/>
        <w:jc w:val="both"/>
      </w:pPr>
      <w:r>
        <w:t xml:space="preserve">Примечание - К арендуемому оборудованию, снаряжению и инвентарю относят туристское </w:t>
      </w:r>
      <w:r>
        <w:lastRenderedPageBreak/>
        <w:t>и рыболовное снаряжение (в т.ч. для активного отдыха), средства навигации и связи, транспорт, материалы и оборудование для розжига костра и приготовления пищи и т.д.;</w:t>
      </w:r>
    </w:p>
    <w:p w:rsidR="004F2DBD" w:rsidRDefault="004F2DBD">
      <w:pPr>
        <w:pStyle w:val="ConsPlusNormal"/>
        <w:jc w:val="both"/>
      </w:pPr>
    </w:p>
    <w:p w:rsidR="004F2DBD" w:rsidRDefault="004F2DBD">
      <w:pPr>
        <w:pStyle w:val="ConsPlusNormal"/>
        <w:ind w:firstLine="540"/>
        <w:jc w:val="both"/>
      </w:pPr>
      <w:r>
        <w:t>- организация питания (в том случае, если эти услуги не включены в услуги по размещению туристов);</w:t>
      </w:r>
    </w:p>
    <w:p w:rsidR="004F2DBD" w:rsidRDefault="004F2DBD">
      <w:pPr>
        <w:pStyle w:val="ConsPlusNormal"/>
        <w:spacing w:before="220"/>
        <w:ind w:firstLine="540"/>
        <w:jc w:val="both"/>
      </w:pPr>
      <w:r>
        <w:t>- физкультурно-оздоровительные услуги;</w:t>
      </w:r>
    </w:p>
    <w:p w:rsidR="004F2DBD" w:rsidRDefault="004F2DBD">
      <w:pPr>
        <w:pStyle w:val="ConsPlusNormal"/>
        <w:spacing w:before="220"/>
        <w:ind w:firstLine="540"/>
        <w:jc w:val="both"/>
      </w:pPr>
      <w:r>
        <w:t>- экскурсионные услуги;</w:t>
      </w:r>
    </w:p>
    <w:p w:rsidR="004F2DBD" w:rsidRDefault="004F2DBD">
      <w:pPr>
        <w:pStyle w:val="ConsPlusNormal"/>
        <w:spacing w:before="220"/>
        <w:ind w:firstLine="540"/>
        <w:jc w:val="both"/>
      </w:pPr>
      <w:r>
        <w:t>- организация досуга;</w:t>
      </w:r>
    </w:p>
    <w:p w:rsidR="004F2DBD" w:rsidRDefault="004F2DBD">
      <w:pPr>
        <w:pStyle w:val="ConsPlusNormal"/>
        <w:spacing w:before="220"/>
        <w:ind w:firstLine="540"/>
        <w:jc w:val="both"/>
      </w:pPr>
      <w:r>
        <w:t>- транспортные услуги.</w:t>
      </w:r>
    </w:p>
    <w:p w:rsidR="004F2DBD" w:rsidRDefault="004F2DBD">
      <w:pPr>
        <w:pStyle w:val="ConsPlusNormal"/>
        <w:spacing w:before="220"/>
        <w:ind w:firstLine="540"/>
        <w:jc w:val="both"/>
      </w:pPr>
      <w:r>
        <w:t>8.4 В зависимости от особенностей организации водного туризма предоставляемые услуги могут быть как основными, так и дополнительными.</w:t>
      </w:r>
    </w:p>
    <w:p w:rsidR="004F2DBD" w:rsidRDefault="004F2DBD">
      <w:pPr>
        <w:pStyle w:val="ConsPlusNormal"/>
        <w:spacing w:before="220"/>
        <w:ind w:firstLine="540"/>
        <w:jc w:val="both"/>
      </w:pPr>
      <w:r>
        <w:t xml:space="preserve">8.5 Размещение туристов при оказании услуг водного туризма может осуществляться как в стационарных средствах размещения (круглогодичного функционирования), так и в нестационарных (турбазы, туристские палатки, кемпинги и т.д.). Услуги по размещению туристов рекомендуется предоставлять с учетом </w:t>
      </w:r>
      <w:hyperlink r:id="rId29" w:history="1">
        <w:r>
          <w:rPr>
            <w:color w:val="0000FF"/>
          </w:rPr>
          <w:t>ГОСТ Р 51185</w:t>
        </w:r>
      </w:hyperlink>
      <w:r>
        <w:t xml:space="preserve">, </w:t>
      </w:r>
      <w:hyperlink r:id="rId30" w:history="1">
        <w:r>
          <w:rPr>
            <w:color w:val="0000FF"/>
          </w:rPr>
          <w:t>ГОСТ Р 54606</w:t>
        </w:r>
      </w:hyperlink>
      <w:r>
        <w:t>.</w:t>
      </w:r>
    </w:p>
    <w:p w:rsidR="004F2DBD" w:rsidRDefault="004F2DBD">
      <w:pPr>
        <w:pStyle w:val="ConsPlusNormal"/>
        <w:spacing w:before="220"/>
        <w:ind w:firstLine="540"/>
        <w:jc w:val="both"/>
      </w:pPr>
      <w:r>
        <w:t xml:space="preserve">8.6 Услуги по организации питания рекомендуется предоставлять с учетом </w:t>
      </w:r>
      <w:hyperlink r:id="rId31" w:history="1">
        <w:r>
          <w:rPr>
            <w:color w:val="0000FF"/>
          </w:rPr>
          <w:t>ГОСТ 31984</w:t>
        </w:r>
      </w:hyperlink>
      <w:r>
        <w:t>, ГОСТ 30524.</w:t>
      </w:r>
    </w:p>
    <w:p w:rsidR="004F2DBD" w:rsidRDefault="004F2DBD">
      <w:pPr>
        <w:pStyle w:val="ConsPlusNormal"/>
        <w:spacing w:before="220"/>
        <w:ind w:firstLine="540"/>
        <w:jc w:val="both"/>
      </w:pPr>
      <w:r>
        <w:t xml:space="preserve">8.7 Физкультурно-оздоровительные услуги рекомендуется предоставлять в соответствии с </w:t>
      </w:r>
      <w:hyperlink r:id="rId32" w:history="1">
        <w:r>
          <w:rPr>
            <w:color w:val="0000FF"/>
          </w:rPr>
          <w:t>ГОСТ Р 52024</w:t>
        </w:r>
      </w:hyperlink>
      <w:r>
        <w:t xml:space="preserve">, </w:t>
      </w:r>
      <w:hyperlink r:id="rId33" w:history="1">
        <w:r>
          <w:rPr>
            <w:color w:val="0000FF"/>
          </w:rPr>
          <w:t>ГОСТ Р 52025</w:t>
        </w:r>
      </w:hyperlink>
      <w:r>
        <w:t>.</w:t>
      </w:r>
    </w:p>
    <w:p w:rsidR="004F2DBD" w:rsidRDefault="004F2DBD">
      <w:pPr>
        <w:pStyle w:val="ConsPlusNormal"/>
        <w:spacing w:before="220"/>
        <w:ind w:firstLine="540"/>
        <w:jc w:val="both"/>
      </w:pPr>
      <w:r>
        <w:t xml:space="preserve">8.8 Экскурсионные услуги, в том числе по организации походов и экскурсий к историко-культурным и природным объектам, расположенным на пути следования маршрута и представляющим интерес для туристов, рекомендуется оказывать в соответствии с </w:t>
      </w:r>
      <w:hyperlink r:id="rId34" w:history="1">
        <w:r>
          <w:rPr>
            <w:color w:val="0000FF"/>
          </w:rPr>
          <w:t>ГОСТ Р 54604</w:t>
        </w:r>
      </w:hyperlink>
      <w:r>
        <w:t>.</w:t>
      </w:r>
    </w:p>
    <w:p w:rsidR="004F2DBD" w:rsidRDefault="004F2DBD">
      <w:pPr>
        <w:pStyle w:val="ConsPlusNormal"/>
        <w:spacing w:before="220"/>
        <w:ind w:firstLine="540"/>
        <w:jc w:val="both"/>
      </w:pPr>
      <w:r>
        <w:t>8.9 При организации передвижений по водным маршрутам в местах отдыха и стоянок могут быть организованы дополнительные мероприятия, связанные с охотой, рыбной ловлей, сбором грибов и ягод и т.д.</w:t>
      </w:r>
    </w:p>
    <w:p w:rsidR="004F2DBD" w:rsidRDefault="004F2DBD">
      <w:pPr>
        <w:pStyle w:val="ConsPlusNormal"/>
        <w:jc w:val="both"/>
      </w:pPr>
    </w:p>
    <w:p w:rsidR="004F2DBD" w:rsidRDefault="004F2DBD">
      <w:pPr>
        <w:pStyle w:val="ConsPlusNormal"/>
        <w:ind w:firstLine="540"/>
        <w:jc w:val="both"/>
        <w:outlineLvl w:val="1"/>
      </w:pPr>
      <w:r>
        <w:t>9. Требования безопасности при оказании услуг водного туризма</w:t>
      </w:r>
    </w:p>
    <w:p w:rsidR="004F2DBD" w:rsidRDefault="004F2DBD">
      <w:pPr>
        <w:pStyle w:val="ConsPlusNormal"/>
        <w:jc w:val="both"/>
      </w:pPr>
    </w:p>
    <w:p w:rsidR="004F2DBD" w:rsidRDefault="004F2DBD">
      <w:pPr>
        <w:pStyle w:val="ConsPlusNormal"/>
        <w:ind w:firstLine="540"/>
        <w:jc w:val="both"/>
      </w:pPr>
      <w:r>
        <w:t xml:space="preserve">9.1 Туроператоры и другие исполнители услуг водного туризма на всех стадиях формирования, продвижения и реализации туристского продукта должны обеспечивать безопасность водного туризма для жизни, здоровья, имущества туристов и безопасности окружающей среды в соответствии с требованиями нормативных правовых актов Российской Федерации </w:t>
      </w:r>
      <w:hyperlink w:anchor="P411" w:history="1">
        <w:r>
          <w:rPr>
            <w:color w:val="0000FF"/>
          </w:rPr>
          <w:t>[4]</w:t>
        </w:r>
      </w:hyperlink>
      <w:r>
        <w:t xml:space="preserve"> - </w:t>
      </w:r>
      <w:hyperlink w:anchor="P419" w:history="1">
        <w:r>
          <w:rPr>
            <w:color w:val="0000FF"/>
          </w:rPr>
          <w:t>[8]</w:t>
        </w:r>
      </w:hyperlink>
      <w:r>
        <w:t xml:space="preserve"> и с учетом </w:t>
      </w:r>
      <w:hyperlink r:id="rId35" w:history="1">
        <w:r>
          <w:rPr>
            <w:color w:val="0000FF"/>
          </w:rPr>
          <w:t>ГОСТ 32611</w:t>
        </w:r>
      </w:hyperlink>
      <w:r>
        <w:t xml:space="preserve">, </w:t>
      </w:r>
      <w:hyperlink r:id="rId36" w:history="1">
        <w:r>
          <w:rPr>
            <w:color w:val="0000FF"/>
          </w:rPr>
          <w:t>ГОСТ Р 50681</w:t>
        </w:r>
      </w:hyperlink>
      <w:r>
        <w:t xml:space="preserve">, </w:t>
      </w:r>
      <w:hyperlink r:id="rId37" w:history="1">
        <w:r>
          <w:rPr>
            <w:color w:val="0000FF"/>
          </w:rPr>
          <w:t>ГОСТ 32612</w:t>
        </w:r>
      </w:hyperlink>
      <w:r>
        <w:t xml:space="preserve">, </w:t>
      </w:r>
      <w:hyperlink r:id="rId38" w:history="1">
        <w:r>
          <w:rPr>
            <w:color w:val="0000FF"/>
          </w:rPr>
          <w:t>ГОСТ Р 50690</w:t>
        </w:r>
      </w:hyperlink>
      <w:r>
        <w:t xml:space="preserve">, </w:t>
      </w:r>
      <w:hyperlink r:id="rId39" w:history="1">
        <w:r>
          <w:rPr>
            <w:color w:val="0000FF"/>
          </w:rPr>
          <w:t>ГОСТ Р 54601</w:t>
        </w:r>
      </w:hyperlink>
      <w:r>
        <w:t>, ГОСТ Р 54602.</w:t>
      </w:r>
    </w:p>
    <w:p w:rsidR="004F2DBD" w:rsidRDefault="004F2DBD">
      <w:pPr>
        <w:pStyle w:val="ConsPlusNormal"/>
        <w:spacing w:before="220"/>
        <w:ind w:firstLine="540"/>
        <w:jc w:val="both"/>
      </w:pPr>
      <w:r>
        <w:t>9.2 Дополнительные требования безопасности к организации водного туризма могут быть установлены в документах общественных объединений туристов, а также спортивных федераций по направлениям водного туризма.</w:t>
      </w:r>
    </w:p>
    <w:p w:rsidR="004F2DBD" w:rsidRDefault="004F2DBD">
      <w:pPr>
        <w:pStyle w:val="ConsPlusNormal"/>
        <w:spacing w:before="220"/>
        <w:ind w:firstLine="540"/>
        <w:jc w:val="both"/>
      </w:pPr>
      <w:r>
        <w:t>9.3 При оказании услуг водного туризма туроператоры и другие исполнители услуг водного туризма должны обеспечить приемлемый для туристов уровень риска.</w:t>
      </w:r>
    </w:p>
    <w:p w:rsidR="004F2DBD" w:rsidRDefault="004F2DBD">
      <w:pPr>
        <w:pStyle w:val="ConsPlusNormal"/>
        <w:spacing w:before="220"/>
        <w:ind w:firstLine="540"/>
        <w:jc w:val="both"/>
      </w:pPr>
      <w:r>
        <w:t xml:space="preserve">Снижение рисков до приемлемого уровня достигается путем соблюдения основных мер безопасности, изложенных в </w:t>
      </w:r>
      <w:hyperlink r:id="rId40" w:history="1">
        <w:r>
          <w:rPr>
            <w:color w:val="0000FF"/>
          </w:rPr>
          <w:t>разделах 6</w:t>
        </w:r>
      </w:hyperlink>
      <w:r>
        <w:t xml:space="preserve">, </w:t>
      </w:r>
      <w:hyperlink r:id="rId41" w:history="1">
        <w:r>
          <w:rPr>
            <w:color w:val="0000FF"/>
          </w:rPr>
          <w:t>7</w:t>
        </w:r>
      </w:hyperlink>
      <w:r>
        <w:t xml:space="preserve"> ГОСТ 32611-2014, а также выполнением требований безопасности и личной безопасности туристов, изложенных в </w:t>
      </w:r>
      <w:hyperlink w:anchor="P258" w:history="1">
        <w:r>
          <w:rPr>
            <w:color w:val="0000FF"/>
          </w:rPr>
          <w:t>разделе 10</w:t>
        </w:r>
      </w:hyperlink>
      <w:r>
        <w:t>.</w:t>
      </w:r>
    </w:p>
    <w:p w:rsidR="004F2DBD" w:rsidRDefault="004F2DBD">
      <w:pPr>
        <w:pStyle w:val="ConsPlusNormal"/>
        <w:spacing w:before="220"/>
        <w:ind w:firstLine="540"/>
        <w:jc w:val="both"/>
      </w:pPr>
      <w:r>
        <w:lastRenderedPageBreak/>
        <w:t>9.4 Разработку маршрутов водного туризма рекомендуется осуществлять туроператорами и исполнителями туристских услуг с учетом природной и экологической обстановки на территориях, по которым пролегает маршрут путешествия.</w:t>
      </w:r>
    </w:p>
    <w:p w:rsidR="004F2DBD" w:rsidRDefault="004F2DBD">
      <w:pPr>
        <w:pStyle w:val="ConsPlusNormal"/>
        <w:spacing w:before="220"/>
        <w:ind w:firstLine="540"/>
        <w:jc w:val="both"/>
      </w:pPr>
      <w:r>
        <w:t>9.5 При оказании услуг водного туризма должна быть обеспечена экологическая безопасность, минимизированы вредные воздействия на окружающую среду: флору, фауну, воздушный и водный бассейны, почву и т.п.</w:t>
      </w:r>
    </w:p>
    <w:p w:rsidR="004F2DBD" w:rsidRDefault="004F2DBD">
      <w:pPr>
        <w:pStyle w:val="ConsPlusNormal"/>
        <w:spacing w:before="220"/>
        <w:ind w:firstLine="540"/>
        <w:jc w:val="both"/>
      </w:pPr>
      <w:r>
        <w:t>9.6 Обеспечение безопасности туристских путешествий на водных маршрутах возлагают:</w:t>
      </w:r>
    </w:p>
    <w:p w:rsidR="004F2DBD" w:rsidRDefault="004F2DBD">
      <w:pPr>
        <w:pStyle w:val="ConsPlusNormal"/>
        <w:spacing w:before="220"/>
        <w:ind w:firstLine="540"/>
        <w:jc w:val="both"/>
      </w:pPr>
      <w:r>
        <w:t xml:space="preserve">- на руководителя туристской организации, исполнителя услуг водного туризма в соответствии с </w:t>
      </w:r>
      <w:hyperlink r:id="rId42" w:history="1">
        <w:r>
          <w:rPr>
            <w:color w:val="0000FF"/>
          </w:rPr>
          <w:t>ГОСТ 32611</w:t>
        </w:r>
      </w:hyperlink>
      <w:r>
        <w:t>;</w:t>
      </w:r>
    </w:p>
    <w:p w:rsidR="004F2DBD" w:rsidRDefault="004F2DBD">
      <w:pPr>
        <w:pStyle w:val="ConsPlusNormal"/>
        <w:spacing w:before="220"/>
        <w:ind w:firstLine="540"/>
        <w:jc w:val="both"/>
      </w:pPr>
      <w:r>
        <w:t>- руководителя группы туристов в пределах должностных обязанностей;</w:t>
      </w:r>
    </w:p>
    <w:p w:rsidR="004F2DBD" w:rsidRDefault="004F2DBD">
      <w:pPr>
        <w:pStyle w:val="ConsPlusNormal"/>
        <w:spacing w:before="220"/>
        <w:ind w:firstLine="540"/>
        <w:jc w:val="both"/>
      </w:pPr>
      <w:r>
        <w:t>- руководителя (лидера группы) и участников туристской группы (в самодеятельном туризме).</w:t>
      </w:r>
    </w:p>
    <w:p w:rsidR="004F2DBD" w:rsidRDefault="004F2DBD">
      <w:pPr>
        <w:pStyle w:val="ConsPlusNormal"/>
        <w:spacing w:before="220"/>
        <w:ind w:firstLine="540"/>
        <w:jc w:val="both"/>
      </w:pPr>
      <w:r>
        <w:t>9.7 Организаторам водного тура необходимо обеспечить:</w:t>
      </w:r>
    </w:p>
    <w:p w:rsidR="004F2DBD" w:rsidRDefault="004F2DBD">
      <w:pPr>
        <w:pStyle w:val="ConsPlusNormal"/>
        <w:spacing w:before="220"/>
        <w:ind w:firstLine="540"/>
        <w:jc w:val="both"/>
      </w:pPr>
      <w:r>
        <w:t>- постоянную или периодическую связь с Министерством Российской Федерации по делам гражданской обороны, чрезвычайным ситуациям и ликвидации последствий стихийных бедствий (МЧС России);</w:t>
      </w:r>
    </w:p>
    <w:p w:rsidR="004F2DBD" w:rsidRDefault="004F2DBD">
      <w:pPr>
        <w:pStyle w:val="ConsPlusNormal"/>
        <w:spacing w:before="220"/>
        <w:ind w:firstLine="540"/>
        <w:jc w:val="both"/>
      </w:pPr>
      <w:r>
        <w:t>- регистрацию в службах МЧС России при прохождении маршрутов повышенной опасности.</w:t>
      </w:r>
    </w:p>
    <w:p w:rsidR="004F2DBD" w:rsidRDefault="004F2DBD">
      <w:pPr>
        <w:pStyle w:val="ConsPlusNormal"/>
        <w:spacing w:before="220"/>
        <w:ind w:firstLine="540"/>
        <w:jc w:val="both"/>
      </w:pPr>
      <w:r>
        <w:t>9.8 При организации водного тура необходимо учитывать факторы риска, способные оказать воздействие на участников, такие как:</w:t>
      </w:r>
    </w:p>
    <w:p w:rsidR="004F2DBD" w:rsidRDefault="004F2DBD">
      <w:pPr>
        <w:pStyle w:val="ConsPlusNormal"/>
        <w:spacing w:before="220"/>
        <w:ind w:firstLine="540"/>
        <w:jc w:val="both"/>
      </w:pPr>
      <w:r>
        <w:t>- климатические условия (сильная жара или холод, большие перепады температур);</w:t>
      </w:r>
    </w:p>
    <w:p w:rsidR="004F2DBD" w:rsidRDefault="004F2DBD">
      <w:pPr>
        <w:pStyle w:val="ConsPlusNormal"/>
        <w:spacing w:before="220"/>
        <w:ind w:firstLine="540"/>
        <w:jc w:val="both"/>
      </w:pPr>
      <w:r>
        <w:t>- сложность и число препятствий на маршруте;</w:t>
      </w:r>
    </w:p>
    <w:p w:rsidR="004F2DBD" w:rsidRDefault="004F2DBD">
      <w:pPr>
        <w:pStyle w:val="ConsPlusNormal"/>
        <w:spacing w:before="220"/>
        <w:ind w:firstLine="540"/>
        <w:jc w:val="both"/>
      </w:pPr>
      <w:r>
        <w:t>- негативные природные явления (сход селей, грязевых потоков, вулканическая активность, штормы, землетрясения и т.п.) на всем протяжении водного маршрута;</w:t>
      </w:r>
    </w:p>
    <w:p w:rsidR="004F2DBD" w:rsidRDefault="004F2DBD">
      <w:pPr>
        <w:pStyle w:val="ConsPlusNormal"/>
        <w:spacing w:before="220"/>
        <w:ind w:firstLine="540"/>
        <w:jc w:val="both"/>
      </w:pPr>
      <w:r>
        <w:t>- наличие на водных маршрутах специфических животных и насекомых, в том числе ядовитых;</w:t>
      </w:r>
    </w:p>
    <w:p w:rsidR="004F2DBD" w:rsidRDefault="004F2DBD">
      <w:pPr>
        <w:pStyle w:val="ConsPlusNormal"/>
        <w:spacing w:before="220"/>
        <w:ind w:firstLine="540"/>
        <w:jc w:val="both"/>
      </w:pPr>
      <w:r>
        <w:t>- культурная и социальная среда временного пребывания туристов на водном маршруте;</w:t>
      </w:r>
    </w:p>
    <w:p w:rsidR="004F2DBD" w:rsidRDefault="004F2DBD">
      <w:pPr>
        <w:pStyle w:val="ConsPlusNormal"/>
        <w:spacing w:before="220"/>
        <w:ind w:firstLine="540"/>
        <w:jc w:val="both"/>
      </w:pPr>
      <w:r>
        <w:t>- особенности местной пищи, культурных, религиозных и этнических традиций в условиях водного маршрута.</w:t>
      </w:r>
    </w:p>
    <w:p w:rsidR="004F2DBD" w:rsidRDefault="004F2DBD">
      <w:pPr>
        <w:pStyle w:val="ConsPlusNormal"/>
        <w:spacing w:before="220"/>
        <w:ind w:firstLine="540"/>
        <w:jc w:val="both"/>
      </w:pPr>
      <w:r>
        <w:t>9.9 При организации групповых водных маршрутов рекомендуется обеспечивать формирование туристской группы с учетом квалификации (для категорированных походов), физической, технической подготовленности и психологической совместимости туристов.</w:t>
      </w:r>
    </w:p>
    <w:p w:rsidR="004F2DBD" w:rsidRDefault="004F2DBD">
      <w:pPr>
        <w:pStyle w:val="ConsPlusNormal"/>
        <w:jc w:val="both"/>
      </w:pPr>
    </w:p>
    <w:p w:rsidR="004F2DBD" w:rsidRDefault="004F2DBD">
      <w:pPr>
        <w:pStyle w:val="ConsPlusNormal"/>
        <w:ind w:firstLine="540"/>
        <w:jc w:val="both"/>
        <w:outlineLvl w:val="1"/>
      </w:pPr>
      <w:bookmarkStart w:id="0" w:name="P258"/>
      <w:bookmarkEnd w:id="0"/>
      <w:r>
        <w:t>10. Требования к туристам по обеспечению личной безопасности на водных маршрутах</w:t>
      </w:r>
    </w:p>
    <w:p w:rsidR="004F2DBD" w:rsidRDefault="004F2DBD">
      <w:pPr>
        <w:pStyle w:val="ConsPlusNormal"/>
        <w:jc w:val="both"/>
      </w:pPr>
    </w:p>
    <w:p w:rsidR="004F2DBD" w:rsidRDefault="004F2DBD">
      <w:pPr>
        <w:pStyle w:val="ConsPlusNormal"/>
        <w:ind w:firstLine="540"/>
        <w:jc w:val="both"/>
      </w:pPr>
      <w:r>
        <w:t xml:space="preserve">10.1 В целях обеспечения личной безопасности на водных маршрутах туристы должны выполнять основные требования, изложенные в </w:t>
      </w:r>
      <w:hyperlink r:id="rId43" w:history="1">
        <w:r>
          <w:rPr>
            <w:color w:val="0000FF"/>
          </w:rPr>
          <w:t>разделе 10</w:t>
        </w:r>
      </w:hyperlink>
      <w:r>
        <w:t xml:space="preserve"> ГОСТ 32611-2014, Кодексе путешественника </w:t>
      </w:r>
      <w:hyperlink w:anchor="P421" w:history="1">
        <w:r>
          <w:rPr>
            <w:color w:val="0000FF"/>
          </w:rPr>
          <w:t>[9]</w:t>
        </w:r>
      </w:hyperlink>
      <w:r>
        <w:t xml:space="preserve">, </w:t>
      </w:r>
      <w:hyperlink r:id="rId44" w:history="1">
        <w:r>
          <w:rPr>
            <w:color w:val="0000FF"/>
          </w:rPr>
          <w:t>ГОСТ Р 56643</w:t>
        </w:r>
      </w:hyperlink>
      <w:r>
        <w:t>, а также нижеизложенные дополнительные требования.</w:t>
      </w:r>
    </w:p>
    <w:p w:rsidR="004F2DBD" w:rsidRDefault="004F2DBD">
      <w:pPr>
        <w:pStyle w:val="ConsPlusNormal"/>
        <w:spacing w:before="220"/>
        <w:ind w:firstLine="540"/>
        <w:jc w:val="both"/>
      </w:pPr>
      <w:r>
        <w:t xml:space="preserve">10.2 При заключении договора о реализации туристского продукта или возмездном оказании услуг туристы обязаны предоставить организатору водного путешествия достоверные сведения о своих физических возможностях, состоянии здоровья, медицинских </w:t>
      </w:r>
      <w:r>
        <w:lastRenderedPageBreak/>
        <w:t>противопоказаниях, наличии необходимых знаний, умений и навыков для совершения путешествия.</w:t>
      </w:r>
    </w:p>
    <w:p w:rsidR="004F2DBD" w:rsidRDefault="004F2DBD">
      <w:pPr>
        <w:pStyle w:val="ConsPlusNormal"/>
        <w:spacing w:before="220"/>
        <w:ind w:firstLine="540"/>
        <w:jc w:val="both"/>
      </w:pPr>
      <w:r>
        <w:t>10.3 Туристы должны следовать инструкциям по безопасности, указаниям сопровождающих, гидов и инструкторов-проводников, соблюдать правила поведения в обычных и чрезвычайных ситуациях.</w:t>
      </w:r>
    </w:p>
    <w:p w:rsidR="004F2DBD" w:rsidRDefault="004F2DBD">
      <w:pPr>
        <w:pStyle w:val="ConsPlusNormal"/>
        <w:spacing w:before="220"/>
        <w:ind w:firstLine="540"/>
        <w:jc w:val="both"/>
      </w:pPr>
      <w:r>
        <w:t>10.4 Туристам следует ознакомиться с информацией о факторах природной среды, влияющих на безопасность прохождения водного маршрута (уровень воды, прогноз погоды и пр.).</w:t>
      </w:r>
    </w:p>
    <w:p w:rsidR="004F2DBD" w:rsidRDefault="004F2DBD">
      <w:pPr>
        <w:pStyle w:val="ConsPlusNormal"/>
        <w:spacing w:before="220"/>
        <w:ind w:firstLine="540"/>
        <w:jc w:val="both"/>
      </w:pPr>
      <w:r>
        <w:t>10.5 Туристы должны знать правила оказания первой доврачебной и иной помощи до прибытия спасателей, а также знать признаки переутомления, переохлаждения и обморожения.</w:t>
      </w:r>
    </w:p>
    <w:p w:rsidR="004F2DBD" w:rsidRDefault="004F2DBD">
      <w:pPr>
        <w:pStyle w:val="ConsPlusNormal"/>
        <w:spacing w:before="220"/>
        <w:ind w:firstLine="540"/>
        <w:jc w:val="both"/>
      </w:pPr>
      <w:r>
        <w:t xml:space="preserve">10.6 Туристы должны сохранять природу и окружающую среду, бережно относиться к природным богатствам и соблюдать природоохранное законодательство </w:t>
      </w:r>
      <w:hyperlink w:anchor="P423" w:history="1">
        <w:r>
          <w:rPr>
            <w:color w:val="0000FF"/>
          </w:rPr>
          <w:t>[10]</w:t>
        </w:r>
      </w:hyperlink>
      <w:r>
        <w:t>.</w:t>
      </w:r>
    </w:p>
    <w:p w:rsidR="004F2DBD" w:rsidRDefault="004F2DBD">
      <w:pPr>
        <w:pStyle w:val="ConsPlusNormal"/>
        <w:spacing w:before="220"/>
        <w:ind w:firstLine="540"/>
        <w:jc w:val="both"/>
      </w:pPr>
      <w:r>
        <w:t>10.7 Туристам рекомендуется способствовать своим поведением и действиями на водном маршруте установлению дружеских отношений в туристской группе.</w:t>
      </w:r>
    </w:p>
    <w:p w:rsidR="004F2DBD" w:rsidRDefault="004F2DBD">
      <w:pPr>
        <w:pStyle w:val="ConsPlusNormal"/>
        <w:spacing w:before="220"/>
        <w:ind w:firstLine="540"/>
        <w:jc w:val="both"/>
      </w:pPr>
      <w:r>
        <w:t xml:space="preserve">Типовые правила поведения на воде приведены в </w:t>
      </w:r>
      <w:hyperlink w:anchor="P374" w:history="1">
        <w:r>
          <w:rPr>
            <w:color w:val="0000FF"/>
          </w:rPr>
          <w:t>приложении В</w:t>
        </w:r>
      </w:hyperlink>
      <w:r>
        <w:t>.</w:t>
      </w: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right"/>
        <w:outlineLvl w:val="0"/>
      </w:pPr>
      <w:r>
        <w:t>Приложение А</w:t>
      </w:r>
    </w:p>
    <w:p w:rsidR="004F2DBD" w:rsidRDefault="004F2DBD">
      <w:pPr>
        <w:pStyle w:val="ConsPlusNormal"/>
        <w:jc w:val="right"/>
      </w:pPr>
      <w:r>
        <w:t>(рекомендуемое)</w:t>
      </w:r>
    </w:p>
    <w:p w:rsidR="004F2DBD" w:rsidRDefault="004F2DBD">
      <w:pPr>
        <w:pStyle w:val="ConsPlusNormal"/>
        <w:jc w:val="both"/>
      </w:pPr>
    </w:p>
    <w:p w:rsidR="004F2DBD" w:rsidRDefault="004F2DBD">
      <w:pPr>
        <w:pStyle w:val="ConsPlusNormal"/>
        <w:jc w:val="center"/>
      </w:pPr>
      <w:bookmarkStart w:id="1" w:name="P276"/>
      <w:bookmarkEnd w:id="1"/>
      <w:r>
        <w:t>ПРИМЕРЫ СЛОЖНОСТИ ВОДНЫХ МАРШРУТОВ ПО КАТЕГОРИЯМ</w:t>
      </w:r>
    </w:p>
    <w:p w:rsidR="004F2DBD" w:rsidRDefault="004F2DBD">
      <w:pPr>
        <w:pStyle w:val="ConsPlusNormal"/>
        <w:jc w:val="center"/>
      </w:pPr>
      <w:r>
        <w:t>ДЛЯ ОТДЕЛЬНЫХ РЕГИОНОВ С УЧЕТОМ РЕЛЬЕФА,</w:t>
      </w:r>
    </w:p>
    <w:p w:rsidR="004F2DBD" w:rsidRDefault="004F2DBD">
      <w:pPr>
        <w:pStyle w:val="ConsPlusNormal"/>
        <w:jc w:val="center"/>
      </w:pPr>
      <w:r>
        <w:t>ПРИРОДНО-КЛИМАТИЧЕСКИХ ОСОБЕННОСТЕЙ</w:t>
      </w:r>
    </w:p>
    <w:p w:rsidR="004F2DBD" w:rsidRDefault="004F2DBD">
      <w:pPr>
        <w:pStyle w:val="ConsPlusNormal"/>
        <w:jc w:val="both"/>
      </w:pPr>
    </w:p>
    <w:p w:rsidR="004F2DBD" w:rsidRDefault="004F2DBD">
      <w:pPr>
        <w:pStyle w:val="ConsPlusNormal"/>
        <w:jc w:val="right"/>
      </w:pPr>
      <w:r>
        <w:t>Таблица А.1</w:t>
      </w:r>
    </w:p>
    <w:p w:rsidR="004F2DBD" w:rsidRDefault="004F2D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3004"/>
      </w:tblGrid>
      <w:tr w:rsidR="004F2DBD">
        <w:tc>
          <w:tcPr>
            <w:tcW w:w="6066" w:type="dxa"/>
            <w:vAlign w:val="center"/>
          </w:tcPr>
          <w:p w:rsidR="004F2DBD" w:rsidRDefault="004F2DBD">
            <w:pPr>
              <w:pStyle w:val="ConsPlusNormal"/>
              <w:jc w:val="center"/>
            </w:pPr>
            <w:r>
              <w:t>Регион</w:t>
            </w:r>
          </w:p>
        </w:tc>
        <w:tc>
          <w:tcPr>
            <w:tcW w:w="3004" w:type="dxa"/>
            <w:vAlign w:val="center"/>
          </w:tcPr>
          <w:p w:rsidR="004F2DBD" w:rsidRDefault="004F2DBD">
            <w:pPr>
              <w:pStyle w:val="ConsPlusNormal"/>
              <w:jc w:val="center"/>
            </w:pPr>
            <w:r>
              <w:t>Сложность водных маршрутов по категориям</w:t>
            </w:r>
          </w:p>
        </w:tc>
      </w:tr>
      <w:tr w:rsidR="004F2DBD">
        <w:tc>
          <w:tcPr>
            <w:tcW w:w="6066" w:type="dxa"/>
          </w:tcPr>
          <w:p w:rsidR="004F2DBD" w:rsidRDefault="004F2DBD">
            <w:pPr>
              <w:pStyle w:val="ConsPlusNormal"/>
            </w:pPr>
            <w:r>
              <w:t>Кольский полуостров</w:t>
            </w:r>
          </w:p>
        </w:tc>
        <w:tc>
          <w:tcPr>
            <w:tcW w:w="3004" w:type="dxa"/>
          </w:tcPr>
          <w:p w:rsidR="004F2DBD" w:rsidRDefault="004F2DBD">
            <w:pPr>
              <w:pStyle w:val="ConsPlusNormal"/>
              <w:jc w:val="center"/>
            </w:pPr>
            <w:r>
              <w:t>V</w:t>
            </w:r>
          </w:p>
        </w:tc>
      </w:tr>
      <w:tr w:rsidR="004F2DBD">
        <w:tc>
          <w:tcPr>
            <w:tcW w:w="6066" w:type="dxa"/>
          </w:tcPr>
          <w:p w:rsidR="004F2DBD" w:rsidRDefault="004F2DBD">
            <w:pPr>
              <w:pStyle w:val="ConsPlusNormal"/>
            </w:pPr>
            <w:r>
              <w:t>Архангельская область, Республика Коми</w:t>
            </w:r>
          </w:p>
        </w:tc>
        <w:tc>
          <w:tcPr>
            <w:tcW w:w="3004" w:type="dxa"/>
          </w:tcPr>
          <w:p w:rsidR="004F2DBD" w:rsidRDefault="004F2DBD">
            <w:pPr>
              <w:pStyle w:val="ConsPlusNormal"/>
              <w:jc w:val="center"/>
            </w:pPr>
            <w:r>
              <w:t>IV</w:t>
            </w:r>
          </w:p>
        </w:tc>
      </w:tr>
      <w:tr w:rsidR="004F2DBD">
        <w:tc>
          <w:tcPr>
            <w:tcW w:w="6066" w:type="dxa"/>
          </w:tcPr>
          <w:p w:rsidR="004F2DBD" w:rsidRDefault="004F2DBD">
            <w:pPr>
              <w:pStyle w:val="ConsPlusNormal"/>
            </w:pPr>
            <w:r>
              <w:t>Карелия, Ленинградская и Вологодская области</w:t>
            </w:r>
          </w:p>
        </w:tc>
        <w:tc>
          <w:tcPr>
            <w:tcW w:w="3004" w:type="dxa"/>
          </w:tcPr>
          <w:p w:rsidR="004F2DBD" w:rsidRDefault="004F2DBD">
            <w:pPr>
              <w:pStyle w:val="ConsPlusNormal"/>
              <w:jc w:val="center"/>
            </w:pPr>
            <w:r>
              <w:t>IV</w:t>
            </w:r>
          </w:p>
        </w:tc>
      </w:tr>
      <w:tr w:rsidR="004F2DBD">
        <w:tc>
          <w:tcPr>
            <w:tcW w:w="6066" w:type="dxa"/>
          </w:tcPr>
          <w:p w:rsidR="004F2DBD" w:rsidRDefault="004F2DBD">
            <w:pPr>
              <w:pStyle w:val="ConsPlusNormal"/>
            </w:pPr>
            <w:r>
              <w:t>Средняя равнинная часть европейской территории СНГ</w:t>
            </w:r>
          </w:p>
        </w:tc>
        <w:tc>
          <w:tcPr>
            <w:tcW w:w="3004" w:type="dxa"/>
          </w:tcPr>
          <w:p w:rsidR="004F2DBD" w:rsidRDefault="004F2DBD">
            <w:pPr>
              <w:pStyle w:val="ConsPlusNormal"/>
              <w:jc w:val="center"/>
            </w:pPr>
            <w:r>
              <w:t>II</w:t>
            </w:r>
          </w:p>
        </w:tc>
      </w:tr>
      <w:tr w:rsidR="004F2DBD">
        <w:tc>
          <w:tcPr>
            <w:tcW w:w="6066" w:type="dxa"/>
          </w:tcPr>
          <w:p w:rsidR="004F2DBD" w:rsidRDefault="004F2DBD">
            <w:pPr>
              <w:pStyle w:val="ConsPlusNormal"/>
            </w:pPr>
            <w:r>
              <w:t>Южная равнинная часть европейской территории СНГ</w:t>
            </w:r>
          </w:p>
        </w:tc>
        <w:tc>
          <w:tcPr>
            <w:tcW w:w="3004" w:type="dxa"/>
          </w:tcPr>
          <w:p w:rsidR="004F2DBD" w:rsidRDefault="004F2DBD">
            <w:pPr>
              <w:pStyle w:val="ConsPlusNormal"/>
              <w:jc w:val="center"/>
            </w:pPr>
            <w:r>
              <w:t>II с элементами III</w:t>
            </w:r>
          </w:p>
        </w:tc>
      </w:tr>
      <w:tr w:rsidR="004F2DBD">
        <w:tc>
          <w:tcPr>
            <w:tcW w:w="6066" w:type="dxa"/>
          </w:tcPr>
          <w:p w:rsidR="004F2DBD" w:rsidRDefault="004F2DBD">
            <w:pPr>
              <w:pStyle w:val="ConsPlusNormal"/>
            </w:pPr>
            <w:r>
              <w:t>Карпаты</w:t>
            </w:r>
          </w:p>
        </w:tc>
        <w:tc>
          <w:tcPr>
            <w:tcW w:w="3004" w:type="dxa"/>
          </w:tcPr>
          <w:p w:rsidR="004F2DBD" w:rsidRDefault="004F2DBD">
            <w:pPr>
              <w:pStyle w:val="ConsPlusNormal"/>
              <w:jc w:val="center"/>
            </w:pPr>
            <w:r>
              <w:t>III с элементами IV</w:t>
            </w:r>
          </w:p>
        </w:tc>
      </w:tr>
      <w:tr w:rsidR="004F2DBD">
        <w:tc>
          <w:tcPr>
            <w:tcW w:w="6066" w:type="dxa"/>
          </w:tcPr>
          <w:p w:rsidR="004F2DBD" w:rsidRDefault="004F2DBD">
            <w:pPr>
              <w:pStyle w:val="ConsPlusNormal"/>
            </w:pPr>
            <w:r>
              <w:t>Крым</w:t>
            </w:r>
          </w:p>
        </w:tc>
        <w:tc>
          <w:tcPr>
            <w:tcW w:w="3004" w:type="dxa"/>
          </w:tcPr>
          <w:p w:rsidR="004F2DBD" w:rsidRDefault="004F2DBD">
            <w:pPr>
              <w:pStyle w:val="ConsPlusNormal"/>
              <w:jc w:val="center"/>
            </w:pPr>
            <w:r>
              <w:t>II с элементами III</w:t>
            </w:r>
          </w:p>
        </w:tc>
      </w:tr>
      <w:tr w:rsidR="004F2DBD">
        <w:tc>
          <w:tcPr>
            <w:tcW w:w="6066" w:type="dxa"/>
          </w:tcPr>
          <w:p w:rsidR="004F2DBD" w:rsidRDefault="004F2DBD">
            <w:pPr>
              <w:pStyle w:val="ConsPlusNormal"/>
            </w:pPr>
            <w:r>
              <w:t>Кавказ Западный</w:t>
            </w:r>
          </w:p>
        </w:tc>
        <w:tc>
          <w:tcPr>
            <w:tcW w:w="3004" w:type="dxa"/>
          </w:tcPr>
          <w:p w:rsidR="004F2DBD" w:rsidRDefault="004F2DBD">
            <w:pPr>
              <w:pStyle w:val="ConsPlusNormal"/>
              <w:jc w:val="center"/>
            </w:pPr>
            <w:r>
              <w:t>III с элементами VI</w:t>
            </w:r>
          </w:p>
        </w:tc>
      </w:tr>
      <w:tr w:rsidR="004F2DBD">
        <w:tc>
          <w:tcPr>
            <w:tcW w:w="6066" w:type="dxa"/>
          </w:tcPr>
          <w:p w:rsidR="004F2DBD" w:rsidRDefault="004F2DBD">
            <w:pPr>
              <w:pStyle w:val="ConsPlusNormal"/>
            </w:pPr>
            <w:r>
              <w:t>Кавказ Центральный</w:t>
            </w:r>
          </w:p>
        </w:tc>
        <w:tc>
          <w:tcPr>
            <w:tcW w:w="3004" w:type="dxa"/>
          </w:tcPr>
          <w:p w:rsidR="004F2DBD" w:rsidRDefault="004F2DBD">
            <w:pPr>
              <w:pStyle w:val="ConsPlusNormal"/>
              <w:jc w:val="center"/>
            </w:pPr>
            <w:r>
              <w:t>III с элементами VI</w:t>
            </w:r>
          </w:p>
        </w:tc>
      </w:tr>
      <w:tr w:rsidR="004F2DBD">
        <w:tc>
          <w:tcPr>
            <w:tcW w:w="6066" w:type="dxa"/>
          </w:tcPr>
          <w:p w:rsidR="004F2DBD" w:rsidRDefault="004F2DBD">
            <w:pPr>
              <w:pStyle w:val="ConsPlusNormal"/>
            </w:pPr>
            <w:r>
              <w:t>Кавказ Восточный</w:t>
            </w:r>
          </w:p>
        </w:tc>
        <w:tc>
          <w:tcPr>
            <w:tcW w:w="3004" w:type="dxa"/>
          </w:tcPr>
          <w:p w:rsidR="004F2DBD" w:rsidRDefault="004F2DBD">
            <w:pPr>
              <w:pStyle w:val="ConsPlusNormal"/>
              <w:jc w:val="center"/>
            </w:pPr>
            <w:r>
              <w:t>IV с элементами VI</w:t>
            </w:r>
          </w:p>
        </w:tc>
      </w:tr>
      <w:tr w:rsidR="004F2DBD">
        <w:tc>
          <w:tcPr>
            <w:tcW w:w="6066" w:type="dxa"/>
          </w:tcPr>
          <w:p w:rsidR="004F2DBD" w:rsidRDefault="004F2DBD">
            <w:pPr>
              <w:pStyle w:val="ConsPlusNormal"/>
            </w:pPr>
            <w:r>
              <w:lastRenderedPageBreak/>
              <w:t>Закавказье</w:t>
            </w:r>
          </w:p>
        </w:tc>
        <w:tc>
          <w:tcPr>
            <w:tcW w:w="3004" w:type="dxa"/>
          </w:tcPr>
          <w:p w:rsidR="004F2DBD" w:rsidRDefault="004F2DBD">
            <w:pPr>
              <w:pStyle w:val="ConsPlusNormal"/>
              <w:jc w:val="center"/>
            </w:pPr>
            <w:r>
              <w:t>III с элементами V</w:t>
            </w:r>
          </w:p>
        </w:tc>
      </w:tr>
      <w:tr w:rsidR="004F2DBD">
        <w:tc>
          <w:tcPr>
            <w:tcW w:w="6066" w:type="dxa"/>
          </w:tcPr>
          <w:p w:rsidR="004F2DBD" w:rsidRDefault="004F2DBD">
            <w:pPr>
              <w:pStyle w:val="ConsPlusNormal"/>
            </w:pPr>
            <w:r>
              <w:t>Урал Полярный</w:t>
            </w:r>
          </w:p>
        </w:tc>
        <w:tc>
          <w:tcPr>
            <w:tcW w:w="3004" w:type="dxa"/>
          </w:tcPr>
          <w:p w:rsidR="004F2DBD" w:rsidRDefault="004F2DBD">
            <w:pPr>
              <w:pStyle w:val="ConsPlusNormal"/>
              <w:jc w:val="center"/>
            </w:pPr>
            <w:r>
              <w:t>IV</w:t>
            </w:r>
          </w:p>
        </w:tc>
      </w:tr>
      <w:tr w:rsidR="004F2DBD">
        <w:tc>
          <w:tcPr>
            <w:tcW w:w="6066" w:type="dxa"/>
          </w:tcPr>
          <w:p w:rsidR="004F2DBD" w:rsidRDefault="004F2DBD">
            <w:pPr>
              <w:pStyle w:val="ConsPlusNormal"/>
            </w:pPr>
            <w:r>
              <w:t>Урал Приполярный</w:t>
            </w:r>
          </w:p>
        </w:tc>
        <w:tc>
          <w:tcPr>
            <w:tcW w:w="3004" w:type="dxa"/>
          </w:tcPr>
          <w:p w:rsidR="004F2DBD" w:rsidRDefault="004F2DBD">
            <w:pPr>
              <w:pStyle w:val="ConsPlusNormal"/>
              <w:jc w:val="center"/>
            </w:pPr>
            <w:r>
              <w:t>IV</w:t>
            </w:r>
          </w:p>
        </w:tc>
      </w:tr>
      <w:tr w:rsidR="004F2DBD">
        <w:tc>
          <w:tcPr>
            <w:tcW w:w="6066" w:type="dxa"/>
          </w:tcPr>
          <w:p w:rsidR="004F2DBD" w:rsidRDefault="004F2DBD">
            <w:pPr>
              <w:pStyle w:val="ConsPlusNormal"/>
            </w:pPr>
            <w:r>
              <w:t>Урал Северный</w:t>
            </w:r>
          </w:p>
        </w:tc>
        <w:tc>
          <w:tcPr>
            <w:tcW w:w="3004" w:type="dxa"/>
          </w:tcPr>
          <w:p w:rsidR="004F2DBD" w:rsidRDefault="004F2DBD">
            <w:pPr>
              <w:pStyle w:val="ConsPlusNormal"/>
              <w:jc w:val="center"/>
            </w:pPr>
            <w:r>
              <w:t>III</w:t>
            </w:r>
          </w:p>
        </w:tc>
      </w:tr>
      <w:tr w:rsidR="004F2DBD">
        <w:tc>
          <w:tcPr>
            <w:tcW w:w="6066" w:type="dxa"/>
          </w:tcPr>
          <w:p w:rsidR="004F2DBD" w:rsidRDefault="004F2DBD">
            <w:pPr>
              <w:pStyle w:val="ConsPlusNormal"/>
            </w:pPr>
            <w:r>
              <w:t>Урал Средний и Южный</w:t>
            </w:r>
          </w:p>
        </w:tc>
        <w:tc>
          <w:tcPr>
            <w:tcW w:w="3004" w:type="dxa"/>
          </w:tcPr>
          <w:p w:rsidR="004F2DBD" w:rsidRDefault="004F2DBD">
            <w:pPr>
              <w:pStyle w:val="ConsPlusNormal"/>
              <w:jc w:val="center"/>
            </w:pPr>
            <w:r>
              <w:t>II</w:t>
            </w:r>
          </w:p>
        </w:tc>
      </w:tr>
      <w:tr w:rsidR="004F2DBD">
        <w:tc>
          <w:tcPr>
            <w:tcW w:w="6066" w:type="dxa"/>
          </w:tcPr>
          <w:p w:rsidR="004F2DBD" w:rsidRDefault="004F2DBD">
            <w:pPr>
              <w:pStyle w:val="ConsPlusNormal"/>
            </w:pPr>
            <w:proofErr w:type="spellStart"/>
            <w:r>
              <w:t>Западно-Сибирская</w:t>
            </w:r>
            <w:proofErr w:type="spellEnd"/>
            <w:r>
              <w:t xml:space="preserve"> низменность</w:t>
            </w:r>
          </w:p>
        </w:tc>
        <w:tc>
          <w:tcPr>
            <w:tcW w:w="3004" w:type="dxa"/>
          </w:tcPr>
          <w:p w:rsidR="004F2DBD" w:rsidRDefault="004F2DBD">
            <w:pPr>
              <w:pStyle w:val="ConsPlusNormal"/>
              <w:jc w:val="center"/>
            </w:pPr>
            <w:r>
              <w:t>III</w:t>
            </w:r>
          </w:p>
        </w:tc>
      </w:tr>
      <w:tr w:rsidR="004F2DBD">
        <w:tc>
          <w:tcPr>
            <w:tcW w:w="6066" w:type="dxa"/>
          </w:tcPr>
          <w:p w:rsidR="004F2DBD" w:rsidRDefault="004F2DBD">
            <w:pPr>
              <w:pStyle w:val="ConsPlusNormal"/>
            </w:pPr>
            <w:r>
              <w:t>Пустынные и полупустынные районы Средней Азии</w:t>
            </w:r>
          </w:p>
        </w:tc>
        <w:tc>
          <w:tcPr>
            <w:tcW w:w="3004" w:type="dxa"/>
          </w:tcPr>
          <w:p w:rsidR="004F2DBD" w:rsidRDefault="004F2DBD">
            <w:pPr>
              <w:pStyle w:val="ConsPlusNormal"/>
              <w:jc w:val="center"/>
            </w:pPr>
            <w:r>
              <w:t>II</w:t>
            </w:r>
          </w:p>
        </w:tc>
      </w:tr>
      <w:tr w:rsidR="004F2DBD">
        <w:tc>
          <w:tcPr>
            <w:tcW w:w="6066" w:type="dxa"/>
          </w:tcPr>
          <w:p w:rsidR="004F2DBD" w:rsidRDefault="004F2DBD">
            <w:pPr>
              <w:pStyle w:val="ConsPlusNormal"/>
            </w:pPr>
            <w:proofErr w:type="spellStart"/>
            <w:r>
              <w:t>Памиро-Алтай</w:t>
            </w:r>
            <w:proofErr w:type="spellEnd"/>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Памир</w:t>
            </w:r>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Тянь-Шань Западный</w:t>
            </w:r>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Тянь-Шань Центральный</w:t>
            </w:r>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Тянь-Шань Северный</w:t>
            </w:r>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Алтай</w:t>
            </w:r>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Саян Западный</w:t>
            </w:r>
          </w:p>
        </w:tc>
        <w:tc>
          <w:tcPr>
            <w:tcW w:w="3004" w:type="dxa"/>
          </w:tcPr>
          <w:p w:rsidR="004F2DBD" w:rsidRDefault="004F2DBD">
            <w:pPr>
              <w:pStyle w:val="ConsPlusNormal"/>
              <w:jc w:val="center"/>
            </w:pPr>
            <w:r>
              <w:t>V</w:t>
            </w:r>
          </w:p>
        </w:tc>
      </w:tr>
      <w:tr w:rsidR="004F2DBD">
        <w:tc>
          <w:tcPr>
            <w:tcW w:w="6066" w:type="dxa"/>
          </w:tcPr>
          <w:p w:rsidR="004F2DBD" w:rsidRDefault="004F2DBD">
            <w:pPr>
              <w:pStyle w:val="ConsPlusNormal"/>
            </w:pPr>
            <w:r>
              <w:t>Саян Восточный</w:t>
            </w:r>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 xml:space="preserve">Таймыр и плато </w:t>
            </w:r>
            <w:proofErr w:type="spellStart"/>
            <w:r>
              <w:t>Путорана</w:t>
            </w:r>
            <w:proofErr w:type="spellEnd"/>
          </w:p>
        </w:tc>
        <w:tc>
          <w:tcPr>
            <w:tcW w:w="3004" w:type="dxa"/>
          </w:tcPr>
          <w:p w:rsidR="004F2DBD" w:rsidRDefault="004F2DBD">
            <w:pPr>
              <w:pStyle w:val="ConsPlusNormal"/>
              <w:jc w:val="center"/>
            </w:pPr>
            <w:r>
              <w:t>V</w:t>
            </w:r>
          </w:p>
        </w:tc>
      </w:tr>
      <w:tr w:rsidR="004F2DBD">
        <w:tc>
          <w:tcPr>
            <w:tcW w:w="6066" w:type="dxa"/>
          </w:tcPr>
          <w:p w:rsidR="004F2DBD" w:rsidRDefault="004F2DBD">
            <w:pPr>
              <w:pStyle w:val="ConsPlusNormal"/>
            </w:pPr>
            <w:r>
              <w:t>Красноярский край (остальные районы)</w:t>
            </w:r>
          </w:p>
        </w:tc>
        <w:tc>
          <w:tcPr>
            <w:tcW w:w="3004" w:type="dxa"/>
          </w:tcPr>
          <w:p w:rsidR="004F2DBD" w:rsidRDefault="004F2DBD">
            <w:pPr>
              <w:pStyle w:val="ConsPlusNormal"/>
              <w:jc w:val="center"/>
            </w:pPr>
            <w:r>
              <w:t>V</w:t>
            </w:r>
          </w:p>
        </w:tc>
      </w:tr>
      <w:tr w:rsidR="004F2DBD">
        <w:tc>
          <w:tcPr>
            <w:tcW w:w="6066" w:type="dxa"/>
          </w:tcPr>
          <w:p w:rsidR="004F2DBD" w:rsidRDefault="004F2DBD">
            <w:pPr>
              <w:pStyle w:val="ConsPlusNormal"/>
            </w:pPr>
            <w:r>
              <w:t>Прибайкалье, Забайкалье</w:t>
            </w:r>
          </w:p>
        </w:tc>
        <w:tc>
          <w:tcPr>
            <w:tcW w:w="3004" w:type="dxa"/>
          </w:tcPr>
          <w:p w:rsidR="004F2DBD" w:rsidRDefault="004F2DBD">
            <w:pPr>
              <w:pStyle w:val="ConsPlusNormal"/>
              <w:jc w:val="center"/>
            </w:pPr>
            <w:r>
              <w:t>VI</w:t>
            </w:r>
          </w:p>
        </w:tc>
      </w:tr>
      <w:tr w:rsidR="004F2DBD">
        <w:tc>
          <w:tcPr>
            <w:tcW w:w="6066" w:type="dxa"/>
          </w:tcPr>
          <w:p w:rsidR="004F2DBD" w:rsidRDefault="004F2DBD">
            <w:pPr>
              <w:pStyle w:val="ConsPlusNormal"/>
            </w:pPr>
            <w:r>
              <w:t>Хабаровский край, Приморье</w:t>
            </w:r>
          </w:p>
        </w:tc>
        <w:tc>
          <w:tcPr>
            <w:tcW w:w="3004" w:type="dxa"/>
          </w:tcPr>
          <w:p w:rsidR="004F2DBD" w:rsidRDefault="004F2DBD">
            <w:pPr>
              <w:pStyle w:val="ConsPlusNormal"/>
              <w:jc w:val="center"/>
            </w:pPr>
            <w:r>
              <w:t>V</w:t>
            </w:r>
          </w:p>
        </w:tc>
      </w:tr>
      <w:tr w:rsidR="004F2DBD">
        <w:tc>
          <w:tcPr>
            <w:tcW w:w="6066" w:type="dxa"/>
          </w:tcPr>
          <w:p w:rsidR="004F2DBD" w:rsidRDefault="004F2DBD">
            <w:pPr>
              <w:pStyle w:val="ConsPlusNormal"/>
            </w:pPr>
            <w:r>
              <w:t>Якутия, Магаданская область, Чукотка</w:t>
            </w:r>
          </w:p>
        </w:tc>
        <w:tc>
          <w:tcPr>
            <w:tcW w:w="3004" w:type="dxa"/>
          </w:tcPr>
          <w:p w:rsidR="004F2DBD" w:rsidRDefault="004F2DBD">
            <w:pPr>
              <w:pStyle w:val="ConsPlusNormal"/>
              <w:jc w:val="center"/>
            </w:pPr>
            <w:r>
              <w:t>V</w:t>
            </w:r>
          </w:p>
        </w:tc>
      </w:tr>
    </w:tbl>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right"/>
        <w:outlineLvl w:val="0"/>
      </w:pPr>
      <w:r>
        <w:t>Приложение Б</w:t>
      </w:r>
    </w:p>
    <w:p w:rsidR="004F2DBD" w:rsidRDefault="004F2DBD">
      <w:pPr>
        <w:pStyle w:val="ConsPlusNormal"/>
        <w:jc w:val="right"/>
      </w:pPr>
      <w:r>
        <w:t>(рекомендуемое)</w:t>
      </w:r>
    </w:p>
    <w:p w:rsidR="004F2DBD" w:rsidRDefault="004F2DBD">
      <w:pPr>
        <w:pStyle w:val="ConsPlusNormal"/>
        <w:jc w:val="both"/>
      </w:pPr>
    </w:p>
    <w:p w:rsidR="004F2DBD" w:rsidRDefault="004F2DBD">
      <w:pPr>
        <w:pStyle w:val="ConsPlusNormal"/>
        <w:jc w:val="center"/>
      </w:pPr>
      <w:bookmarkStart w:id="2" w:name="P352"/>
      <w:bookmarkEnd w:id="2"/>
      <w:r>
        <w:t>ВИДЫ МАЛОМЕРНЫХ (БЕЗМОТОРНЫХ) ПЛАВАТЕЛЬНЫХ СУДОВ</w:t>
      </w:r>
    </w:p>
    <w:p w:rsidR="004F2DBD" w:rsidRDefault="004F2DBD">
      <w:pPr>
        <w:pStyle w:val="ConsPlusNormal"/>
        <w:jc w:val="center"/>
      </w:pPr>
      <w:r>
        <w:t>ДЛЯ ВОДНОГО ТУРИЗМА</w:t>
      </w:r>
    </w:p>
    <w:p w:rsidR="004F2DBD" w:rsidRDefault="004F2DBD">
      <w:pPr>
        <w:pStyle w:val="ConsPlusNormal"/>
        <w:jc w:val="both"/>
      </w:pPr>
    </w:p>
    <w:p w:rsidR="004F2DBD" w:rsidRDefault="004F2DBD">
      <w:pPr>
        <w:pStyle w:val="ConsPlusNormal"/>
        <w:ind w:firstLine="540"/>
        <w:jc w:val="both"/>
      </w:pPr>
      <w:r>
        <w:t xml:space="preserve">К маломерным (безмоторным) плавательным судам для водного туризма относят катамараны, байдарки, каноэ, </w:t>
      </w:r>
      <w:proofErr w:type="spellStart"/>
      <w:r>
        <w:t>рафты</w:t>
      </w:r>
      <w:proofErr w:type="spellEnd"/>
      <w:r>
        <w:t>, лодки.</w:t>
      </w:r>
    </w:p>
    <w:p w:rsidR="004F2DBD" w:rsidRDefault="004F2DBD">
      <w:pPr>
        <w:pStyle w:val="ConsPlusNormal"/>
        <w:spacing w:before="220"/>
        <w:ind w:firstLine="540"/>
        <w:jc w:val="both"/>
      </w:pPr>
      <w:r>
        <w:t xml:space="preserve">Катамаран представляет собой, как правило, гребное или парусное судно с двумя параллельно расположенными корпусами, соединенными в верхней части фермами или палубой, или однокорпусное судно с поплавками-балансирами по бортам. Катамараны отличаются повышенной остойчивостью и значительной площадью палубы. Их могут использовать для </w:t>
      </w:r>
      <w:r>
        <w:lastRenderedPageBreak/>
        <w:t>туризма, спорта, рыбного промысла, перевозки грузов и пр. Конструктивной особенностью большинства парусных катамаранов является их беспалубная конструкция.</w:t>
      </w:r>
    </w:p>
    <w:p w:rsidR="004F2DBD" w:rsidRDefault="004F2DBD">
      <w:pPr>
        <w:pStyle w:val="ConsPlusNormal"/>
        <w:spacing w:before="220"/>
        <w:ind w:firstLine="540"/>
        <w:jc w:val="both"/>
      </w:pPr>
      <w:r>
        <w:t xml:space="preserve">Байдарка - это маломерное легкое </w:t>
      </w:r>
      <w:proofErr w:type="spellStart"/>
      <w:r>
        <w:t>запалубленное</w:t>
      </w:r>
      <w:proofErr w:type="spellEnd"/>
      <w:r>
        <w:t xml:space="preserve"> судно, без уключин, приводимое в движение главным образом мускульной силой человека и имеющее острые обводы. В качестве движителя байдарки используют двулопастное весло, использование которого является признаком, отличающим байдарку ото всех иных типов гребных судов.</w:t>
      </w:r>
    </w:p>
    <w:p w:rsidR="004F2DBD" w:rsidRDefault="004F2DBD">
      <w:pPr>
        <w:pStyle w:val="ConsPlusNormal"/>
        <w:spacing w:before="220"/>
        <w:ind w:firstLine="540"/>
        <w:jc w:val="both"/>
      </w:pPr>
      <w:r>
        <w:t>Основные типы байдарок - спортивные и туристские байдарки.</w:t>
      </w:r>
    </w:p>
    <w:p w:rsidR="004F2DBD" w:rsidRDefault="004F2DBD">
      <w:pPr>
        <w:pStyle w:val="ConsPlusNormal"/>
        <w:spacing w:before="220"/>
        <w:ind w:firstLine="540"/>
        <w:jc w:val="both"/>
      </w:pPr>
      <w:r>
        <w:t>Спортивные байдарки (каяки) представляют собой, как правило, одноместные, цельные с деревянной или пластмассовой обшивкой. Туристские байдарки являются разборными с деревянным, металлическим или пластмассовым каркасом и обшивкой из водонепроницаемого материала. Наиболее распространенные виды туристских байдарок - одно-, двухместные, реже встречаются трехместные.</w:t>
      </w:r>
    </w:p>
    <w:p w:rsidR="004F2DBD" w:rsidRDefault="004F2DBD">
      <w:pPr>
        <w:pStyle w:val="ConsPlusNormal"/>
        <w:spacing w:before="220"/>
        <w:ind w:firstLine="540"/>
        <w:jc w:val="both"/>
      </w:pPr>
      <w:r>
        <w:t xml:space="preserve">Каноэ - это маломерное </w:t>
      </w:r>
      <w:proofErr w:type="spellStart"/>
      <w:r>
        <w:t>безуключинное</w:t>
      </w:r>
      <w:proofErr w:type="spellEnd"/>
      <w:r>
        <w:t xml:space="preserve"> гребное судно. Характерной особенностью каноэ является способ гребли </w:t>
      </w:r>
      <w:proofErr w:type="spellStart"/>
      <w:r>
        <w:t>лопатообразным</w:t>
      </w:r>
      <w:proofErr w:type="spellEnd"/>
      <w:r>
        <w:t xml:space="preserve"> однолопастным веслом, которым также осуществляется и руление путем поворота весла в воде, и изменение его траектории в конце гребка. Гребцы в каноэ располагаются сидя на дне лодки или на сиденьях-банках.</w:t>
      </w:r>
    </w:p>
    <w:p w:rsidR="004F2DBD" w:rsidRDefault="004F2DBD">
      <w:pPr>
        <w:pStyle w:val="ConsPlusNormal"/>
        <w:spacing w:before="220"/>
        <w:ind w:firstLine="540"/>
        <w:jc w:val="both"/>
      </w:pPr>
      <w:r>
        <w:t>Каноэ для водного туризма являются беспалубными ("открытыми") лодками (в отличие, например, от слаломного каноэ, по форме напоминающего каяк). Такие каноэ обычно вмещают 2 - 3 человека и могут быть изготовлены из дерева, пластика, иногда встречаются также алюминиевые, надувные и разборные модели на каркасе. Преимущество туристского каноэ перед каяком или байдаркой заключается прежде всего в большой вместимости при относительно небольшой массе самой лодки и в удобстве обращения на суше.</w:t>
      </w:r>
    </w:p>
    <w:p w:rsidR="004F2DBD" w:rsidRDefault="004F2DBD">
      <w:pPr>
        <w:pStyle w:val="ConsPlusNormal"/>
        <w:spacing w:before="220"/>
        <w:ind w:firstLine="540"/>
        <w:jc w:val="both"/>
      </w:pPr>
      <w:r>
        <w:t>Для целей экстремального туризма в условиях однодневного сплава по бурным порожистым рекам используют более прочные и короткие открытые каноэ - "одиночки" и "двойки", из тяжелых композиционных материалов, обычно оснащенные надувными мешками на носу и корме для замещения воды в случае переворота лодки. Такие каноэ отличаются повышенной маневренностью, но меньшей устойчивостью, нежели походные модели, рассчитанные на более спокойную воду.</w:t>
      </w:r>
    </w:p>
    <w:p w:rsidR="004F2DBD" w:rsidRDefault="004F2DBD">
      <w:pPr>
        <w:pStyle w:val="ConsPlusNormal"/>
        <w:spacing w:before="220"/>
        <w:ind w:firstLine="540"/>
        <w:jc w:val="both"/>
      </w:pPr>
      <w:proofErr w:type="spellStart"/>
      <w:r>
        <w:t>Рафт</w:t>
      </w:r>
      <w:proofErr w:type="spellEnd"/>
      <w:r>
        <w:t xml:space="preserve"> (надувной плот) представляет собой модификацию надувного спасательного плота, который используют в основном для спасательных работ (операций). Для целей туризма в многодневных турах и для транспортирования экспедиционного груза часто используют </w:t>
      </w:r>
      <w:proofErr w:type="spellStart"/>
      <w:r>
        <w:t>рафты</w:t>
      </w:r>
      <w:proofErr w:type="spellEnd"/>
      <w:r>
        <w:t>, усиленные рамой жесткости с уключинами для весел, и применяют распашной способ гребли.</w:t>
      </w:r>
    </w:p>
    <w:p w:rsidR="004F2DBD" w:rsidRDefault="004F2DBD">
      <w:pPr>
        <w:pStyle w:val="ConsPlusNormal"/>
        <w:spacing w:before="220"/>
        <w:ind w:firstLine="540"/>
        <w:jc w:val="both"/>
      </w:pPr>
      <w:r>
        <w:t xml:space="preserve">Туристский </w:t>
      </w:r>
      <w:proofErr w:type="spellStart"/>
      <w:r>
        <w:t>рафт</w:t>
      </w:r>
      <w:proofErr w:type="spellEnd"/>
      <w:r>
        <w:t xml:space="preserve"> вмещает от 8 до 18 человек.</w:t>
      </w:r>
    </w:p>
    <w:p w:rsidR="004F2DBD" w:rsidRDefault="004F2DBD">
      <w:pPr>
        <w:pStyle w:val="ConsPlusNormal"/>
        <w:spacing w:before="220"/>
        <w:ind w:firstLine="540"/>
        <w:jc w:val="both"/>
      </w:pPr>
      <w:r>
        <w:t>Лодки представляют собой, как правило, гребные или парусные маломерные суда. Лодка может быть оборудована мотором (мотор может быть как вспомогательным, так и основным источником энергии). Обычно моторными лодками называют суда с подвесным мотором. Небольшие суда со стационарным мотором чаще называют катером. Лодки широко используют как для целей водного туризма (отдых, рыболовство), так и для перевозки грузов с судна на берег там, где нет причалов, и как спасательное средство (шлюпки).</w:t>
      </w: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right"/>
        <w:outlineLvl w:val="0"/>
      </w:pPr>
      <w:r>
        <w:t>Приложение В</w:t>
      </w:r>
    </w:p>
    <w:p w:rsidR="004F2DBD" w:rsidRDefault="004F2DBD">
      <w:pPr>
        <w:pStyle w:val="ConsPlusNormal"/>
        <w:jc w:val="right"/>
      </w:pPr>
      <w:r>
        <w:t>(рекомендуемое)</w:t>
      </w:r>
    </w:p>
    <w:p w:rsidR="004F2DBD" w:rsidRDefault="004F2DBD">
      <w:pPr>
        <w:pStyle w:val="ConsPlusNormal"/>
        <w:jc w:val="both"/>
      </w:pPr>
    </w:p>
    <w:p w:rsidR="004F2DBD" w:rsidRDefault="004F2DBD">
      <w:pPr>
        <w:pStyle w:val="ConsPlusNormal"/>
        <w:jc w:val="center"/>
      </w:pPr>
      <w:bookmarkStart w:id="3" w:name="P374"/>
      <w:bookmarkEnd w:id="3"/>
      <w:r>
        <w:t>ТИПОВЫЕ ПРАВИЛА ПОВЕДЕНИЯ НА ВОДЕ</w:t>
      </w:r>
    </w:p>
    <w:p w:rsidR="004F2DBD" w:rsidRDefault="004F2DBD">
      <w:pPr>
        <w:pStyle w:val="ConsPlusNormal"/>
        <w:jc w:val="both"/>
      </w:pPr>
    </w:p>
    <w:p w:rsidR="004F2DBD" w:rsidRDefault="004F2DBD">
      <w:pPr>
        <w:pStyle w:val="ConsPlusNormal"/>
        <w:ind w:firstLine="540"/>
        <w:jc w:val="both"/>
      </w:pPr>
      <w:r>
        <w:t>1 Следует купаться только в специально отведенных местах, на оборудованных пляжах, где при несчастном случае можно получить специализированную помощь спасателя. Купание в непроверенных водоемах, в которых могут быть водовороты, глубокие ямы, густые водоросли, холодные ключи, коряги, сильное течение, может привести к травме, а ныряние - к гибели.</w:t>
      </w:r>
    </w:p>
    <w:p w:rsidR="004F2DBD" w:rsidRDefault="004F2DBD">
      <w:pPr>
        <w:pStyle w:val="ConsPlusNormal"/>
        <w:spacing w:before="220"/>
        <w:ind w:firstLine="540"/>
        <w:jc w:val="both"/>
      </w:pPr>
      <w:r>
        <w:t>2 Не рекомендуется купаться в состоянии алкогольного опьянения. Это основная причина гибели людей на воде.</w:t>
      </w:r>
    </w:p>
    <w:p w:rsidR="004F2DBD" w:rsidRDefault="004F2DBD">
      <w:pPr>
        <w:pStyle w:val="ConsPlusNormal"/>
        <w:spacing w:before="220"/>
        <w:ind w:firstLine="540"/>
        <w:jc w:val="both"/>
      </w:pPr>
      <w:r>
        <w:t>3 Не рекомендуется подплывать к близко идущим (стоящим на якоре, у причалов) судам, катерам, лодкам, плотам и нырять под них - это опасно для жизни, может затянуть под днище, винты, ударить бортом, захлестнуть волной.</w:t>
      </w:r>
    </w:p>
    <w:p w:rsidR="004F2DBD" w:rsidRDefault="004F2DBD">
      <w:pPr>
        <w:pStyle w:val="ConsPlusNormal"/>
        <w:spacing w:before="220"/>
        <w:ind w:firstLine="540"/>
        <w:jc w:val="both"/>
      </w:pPr>
      <w:r>
        <w:t>4 Рекомендуется соблюдать правила пользования лодками и другими плавательными средствами: не перегружать их, не раскачивать, не прыгать с них в воду. При необходимости залезть в лодку следует делать это со стороны носа или кормы, чтобы не опрокинуть ее.</w:t>
      </w:r>
    </w:p>
    <w:p w:rsidR="004F2DBD" w:rsidRDefault="004F2DBD">
      <w:pPr>
        <w:pStyle w:val="ConsPlusNormal"/>
        <w:spacing w:before="220"/>
        <w:ind w:firstLine="540"/>
        <w:jc w:val="both"/>
      </w:pPr>
      <w:r>
        <w:t>5 Не рекомендуется пользоваться надувными матрацами, камерами, досками, особенно при неумении плавать. Даже слабый ветер способен унести их далеко от берега.</w:t>
      </w:r>
    </w:p>
    <w:p w:rsidR="004F2DBD" w:rsidRDefault="004F2DBD">
      <w:pPr>
        <w:pStyle w:val="ConsPlusNormal"/>
        <w:spacing w:before="220"/>
        <w:ind w:firstLine="540"/>
        <w:jc w:val="both"/>
      </w:pPr>
      <w:r>
        <w:t>6 Необходимо следовать правилу: если не умеешь плавать, заходи в воду только по пояс.</w:t>
      </w:r>
    </w:p>
    <w:p w:rsidR="004F2DBD" w:rsidRDefault="004F2DBD">
      <w:pPr>
        <w:pStyle w:val="ConsPlusNormal"/>
        <w:spacing w:before="220"/>
        <w:ind w:firstLine="540"/>
        <w:jc w:val="both"/>
      </w:pPr>
      <w:r>
        <w:t>7 Не рекомендуется заплывать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w:t>
      </w:r>
    </w:p>
    <w:p w:rsidR="004F2DBD" w:rsidRDefault="004F2DBD">
      <w:pPr>
        <w:pStyle w:val="ConsPlusNormal"/>
        <w:spacing w:before="220"/>
        <w:ind w:firstLine="540"/>
        <w:jc w:val="both"/>
      </w:pPr>
      <w:r>
        <w:t>8 Не рекомендуется допускать баловство на воде, связанное с нырянием и захватом купающихся.</w:t>
      </w:r>
    </w:p>
    <w:p w:rsidR="004F2DBD" w:rsidRDefault="004F2DBD">
      <w:pPr>
        <w:pStyle w:val="ConsPlusNormal"/>
        <w:spacing w:before="220"/>
        <w:ind w:firstLine="540"/>
        <w:jc w:val="both"/>
      </w:pPr>
      <w:r>
        <w:t>9 Не следует поддаваться ложным сигналам бедствия.</w:t>
      </w:r>
    </w:p>
    <w:p w:rsidR="004F2DBD" w:rsidRDefault="004F2DBD">
      <w:pPr>
        <w:pStyle w:val="ConsPlusNormal"/>
        <w:spacing w:before="220"/>
        <w:ind w:firstLine="540"/>
        <w:jc w:val="both"/>
      </w:pPr>
      <w:r>
        <w:t>10 Не рекомендуется купаться в одиночку в вечернее и ночное время суток.</w:t>
      </w:r>
    </w:p>
    <w:p w:rsidR="004F2DBD" w:rsidRDefault="004F2DBD">
      <w:pPr>
        <w:pStyle w:val="ConsPlusNormal"/>
        <w:spacing w:before="220"/>
        <w:ind w:firstLine="540"/>
        <w:jc w:val="both"/>
      </w:pPr>
      <w:r>
        <w:t>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 °C, температуре воздуха +20 °C.</w:t>
      </w:r>
    </w:p>
    <w:p w:rsidR="004F2DBD" w:rsidRDefault="004F2DBD">
      <w:pPr>
        <w:pStyle w:val="ConsPlusNormal"/>
        <w:spacing w:before="220"/>
        <w:ind w:firstLine="540"/>
        <w:jc w:val="both"/>
      </w:pPr>
      <w:r>
        <w:t>Время купания должно быть ограничено. Рекомендуется купаться подряд не более трех - пяти раз в течение 10 - 15 мин. Не рекомендуется купаться после еды ранее чем по истечении 1,5 - 2 ч.</w:t>
      </w:r>
    </w:p>
    <w:p w:rsidR="004F2DBD" w:rsidRDefault="004F2DBD">
      <w:pPr>
        <w:pStyle w:val="ConsPlusNormal"/>
        <w:spacing w:before="220"/>
        <w:ind w:firstLine="540"/>
        <w:jc w:val="both"/>
      </w:pPr>
      <w:r>
        <w:t>Купание детей должно проходить только под контролем взрослых.</w:t>
      </w:r>
    </w:p>
    <w:p w:rsidR="004F2DBD" w:rsidRDefault="004F2DBD">
      <w:pPr>
        <w:pStyle w:val="ConsPlusNormal"/>
        <w:spacing w:before="220"/>
        <w:ind w:firstLine="540"/>
        <w:jc w:val="both"/>
      </w:pPr>
      <w:r>
        <w:t xml:space="preserve">Правила </w:t>
      </w:r>
      <w:proofErr w:type="spellStart"/>
      <w:r>
        <w:t>самоспасания</w:t>
      </w:r>
      <w:proofErr w:type="spellEnd"/>
    </w:p>
    <w:p w:rsidR="004F2DBD" w:rsidRDefault="004F2DBD">
      <w:pPr>
        <w:pStyle w:val="ConsPlusNormal"/>
        <w:spacing w:before="220"/>
        <w:ind w:firstLine="540"/>
        <w:jc w:val="both"/>
      </w:pPr>
      <w:r>
        <w:t>1 В воде появились судороги: свело руки или ноги. Не теряйтесь, старайтесь удержаться на поверхности воды, плывя на спине. Энергично разотрите сведенную мышцу. Если на берегу есть люди, не стесняйтесь позвать их на помощь.</w:t>
      </w:r>
    </w:p>
    <w:p w:rsidR="004F2DBD" w:rsidRDefault="004F2DBD">
      <w:pPr>
        <w:pStyle w:val="ConsPlusNormal"/>
        <w:spacing w:before="220"/>
        <w:ind w:firstLine="540"/>
        <w:jc w:val="both"/>
      </w:pPr>
      <w:r>
        <w:t xml:space="preserve">2 Если случайно хлебнули воды, остановитесь, приподнимите голову над водой и откашляйтесь. Энергичные движения рук и ног помогут держаться в воде вертикально, а потом </w:t>
      </w:r>
      <w:r>
        <w:lastRenderedPageBreak/>
        <w:t>приплыть к берегу.</w:t>
      </w:r>
    </w:p>
    <w:p w:rsidR="004F2DBD" w:rsidRDefault="004F2DBD">
      <w:pPr>
        <w:pStyle w:val="ConsPlusNormal"/>
        <w:spacing w:before="220"/>
        <w:ind w:firstLine="540"/>
        <w:jc w:val="both"/>
      </w:pPr>
      <w:r>
        <w:t>3 Попав в водоворот, наберите побольше воздуха в легкие. Погрузитесь в воду и сделайте сильный рывок в сторону по течению, всплывайте на поверхность.</w:t>
      </w:r>
    </w:p>
    <w:p w:rsidR="004F2DBD" w:rsidRDefault="004F2DBD">
      <w:pPr>
        <w:pStyle w:val="ConsPlusNormal"/>
        <w:spacing w:before="220"/>
        <w:ind w:firstLine="540"/>
        <w:jc w:val="both"/>
      </w:pPr>
      <w:r>
        <w:t>4 Запутавшись в водорослях, не делайте резких движений и рывков. Лягте на спину и постарайтесь мягкими, спокойными движениями выплыть в ту сторону, откуда приплыли. Если это не поможет, нужно подтянуть ноги к животу и осторожно освободиться от водорослей руками.</w:t>
      </w:r>
    </w:p>
    <w:p w:rsidR="004F2DBD" w:rsidRDefault="004F2DBD">
      <w:pPr>
        <w:pStyle w:val="ConsPlusNormal"/>
        <w:spacing w:before="220"/>
        <w:ind w:firstLine="540"/>
        <w:jc w:val="both"/>
      </w:pPr>
      <w:r>
        <w:t>5 Попав в сильное течение, не теряйтесь, не плывите против потока. Плывите по течению, постепенно смещаясь к берегу.</w:t>
      </w:r>
    </w:p>
    <w:p w:rsidR="004F2DBD" w:rsidRDefault="004F2DBD">
      <w:pPr>
        <w:pStyle w:val="ConsPlusNormal"/>
        <w:spacing w:before="220"/>
        <w:ind w:firstLine="540"/>
        <w:jc w:val="both"/>
      </w:pPr>
      <w:r>
        <w:t xml:space="preserve">При </w:t>
      </w:r>
      <w:proofErr w:type="spellStart"/>
      <w:r>
        <w:t>самоспасании</w:t>
      </w:r>
      <w:proofErr w:type="spellEnd"/>
      <w:r>
        <w:t xml:space="preserve"> главное - не впасть в панику, владеть собой, спокойно принимать все необходимые меры для выхода из создавшегося положения.</w:t>
      </w: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both"/>
      </w:pPr>
    </w:p>
    <w:p w:rsidR="004F2DBD" w:rsidRDefault="004F2DBD">
      <w:pPr>
        <w:pStyle w:val="ConsPlusNormal"/>
        <w:jc w:val="center"/>
        <w:outlineLvl w:val="0"/>
      </w:pPr>
      <w:r>
        <w:t>Библиография</w:t>
      </w:r>
    </w:p>
    <w:p w:rsidR="004F2DBD" w:rsidRDefault="004F2DBD">
      <w:pPr>
        <w:pStyle w:val="ConsPlusNormal"/>
        <w:jc w:val="both"/>
      </w:pPr>
    </w:p>
    <w:tbl>
      <w:tblPr>
        <w:tblW w:w="0" w:type="auto"/>
        <w:tblLayout w:type="fixed"/>
        <w:tblCellMar>
          <w:top w:w="102" w:type="dxa"/>
          <w:left w:w="62" w:type="dxa"/>
          <w:bottom w:w="102" w:type="dxa"/>
          <w:right w:w="62" w:type="dxa"/>
        </w:tblCellMar>
        <w:tblLook w:val="0000"/>
      </w:tblPr>
      <w:tblGrid>
        <w:gridCol w:w="566"/>
        <w:gridCol w:w="8503"/>
      </w:tblGrid>
      <w:tr w:rsidR="004F2DBD">
        <w:tc>
          <w:tcPr>
            <w:tcW w:w="566" w:type="dxa"/>
            <w:tcBorders>
              <w:top w:val="nil"/>
              <w:left w:val="nil"/>
              <w:bottom w:val="nil"/>
              <w:right w:val="nil"/>
            </w:tcBorders>
          </w:tcPr>
          <w:p w:rsidR="004F2DBD" w:rsidRDefault="004F2DBD">
            <w:pPr>
              <w:pStyle w:val="ConsPlusNormal"/>
            </w:pPr>
            <w:bookmarkStart w:id="4" w:name="P403"/>
            <w:bookmarkEnd w:id="4"/>
            <w:r>
              <w:t>[1]</w:t>
            </w:r>
          </w:p>
        </w:tc>
        <w:tc>
          <w:tcPr>
            <w:tcW w:w="8503" w:type="dxa"/>
            <w:tcBorders>
              <w:top w:val="nil"/>
              <w:left w:val="nil"/>
              <w:bottom w:val="nil"/>
              <w:right w:val="nil"/>
            </w:tcBorders>
          </w:tcPr>
          <w:p w:rsidR="004F2DBD" w:rsidRDefault="004F2DBD">
            <w:pPr>
              <w:pStyle w:val="ConsPlusNormal"/>
              <w:jc w:val="both"/>
            </w:pPr>
            <w:r>
              <w:t xml:space="preserve">Федеральный </w:t>
            </w:r>
            <w:hyperlink r:id="rId45" w:history="1">
              <w:r>
                <w:rPr>
                  <w:color w:val="0000FF"/>
                </w:rPr>
                <w:t>закон</w:t>
              </w:r>
            </w:hyperlink>
            <w:r>
              <w:t xml:space="preserve"> от 3 июня 2006 г. N 74-ФЗ "Водный кодекс Российской Федерации"</w:t>
            </w:r>
          </w:p>
        </w:tc>
      </w:tr>
      <w:tr w:rsidR="004F2DBD">
        <w:tc>
          <w:tcPr>
            <w:tcW w:w="566" w:type="dxa"/>
            <w:tcBorders>
              <w:top w:val="nil"/>
              <w:left w:val="nil"/>
              <w:bottom w:val="nil"/>
              <w:right w:val="nil"/>
            </w:tcBorders>
          </w:tcPr>
          <w:p w:rsidR="004F2DBD" w:rsidRDefault="004F2DBD">
            <w:pPr>
              <w:pStyle w:val="ConsPlusNormal"/>
            </w:pPr>
            <w:r>
              <w:t>[2]</w:t>
            </w:r>
          </w:p>
        </w:tc>
        <w:tc>
          <w:tcPr>
            <w:tcW w:w="8503" w:type="dxa"/>
            <w:tcBorders>
              <w:top w:val="nil"/>
              <w:left w:val="nil"/>
              <w:bottom w:val="nil"/>
              <w:right w:val="nil"/>
            </w:tcBorders>
          </w:tcPr>
          <w:p w:rsidR="004F2DBD" w:rsidRDefault="004F2DBD">
            <w:pPr>
              <w:pStyle w:val="ConsPlusNormal"/>
              <w:jc w:val="both"/>
            </w:pPr>
            <w:r>
              <w:t xml:space="preserve">Федеральный </w:t>
            </w:r>
            <w:hyperlink r:id="rId46" w:history="1">
              <w:r>
                <w:rPr>
                  <w:color w:val="0000FF"/>
                </w:rPr>
                <w:t>закон</w:t>
              </w:r>
            </w:hyperlink>
            <w:r>
              <w:t xml:space="preserve"> от 7 марта 2001 г. N 24-ФЗ "Кодекс внутреннего водного транспорта Российской Федерации"</w:t>
            </w:r>
          </w:p>
        </w:tc>
      </w:tr>
      <w:tr w:rsidR="004F2DBD">
        <w:tc>
          <w:tcPr>
            <w:tcW w:w="566" w:type="dxa"/>
            <w:tcBorders>
              <w:top w:val="nil"/>
              <w:left w:val="nil"/>
              <w:bottom w:val="nil"/>
              <w:right w:val="nil"/>
            </w:tcBorders>
          </w:tcPr>
          <w:p w:rsidR="004F2DBD" w:rsidRDefault="004F2DBD">
            <w:pPr>
              <w:pStyle w:val="ConsPlusNormal"/>
            </w:pPr>
            <w:bookmarkStart w:id="5" w:name="P407"/>
            <w:bookmarkEnd w:id="5"/>
            <w:r>
              <w:t>[3]</w:t>
            </w:r>
          </w:p>
        </w:tc>
        <w:tc>
          <w:tcPr>
            <w:tcW w:w="8503" w:type="dxa"/>
            <w:tcBorders>
              <w:top w:val="nil"/>
              <w:left w:val="nil"/>
              <w:bottom w:val="nil"/>
              <w:right w:val="nil"/>
            </w:tcBorders>
          </w:tcPr>
          <w:p w:rsidR="004F2DBD" w:rsidRDefault="004F2DBD">
            <w:pPr>
              <w:pStyle w:val="ConsPlusNormal"/>
              <w:jc w:val="both"/>
            </w:pPr>
            <w:hyperlink r:id="rId47" w:history="1">
              <w:r>
                <w:rPr>
                  <w:color w:val="0000FF"/>
                </w:rPr>
                <w:t>Приказ</w:t>
              </w:r>
            </w:hyperlink>
            <w:r>
              <w:t xml:space="preserve"> Министерства транспорта Российской Федерации от 5 мая 2012 г. N 140 зарегистрирован в Минюсте России 27 сентября 2012 г. N 25557 "Правила перевозок пассажиров и их багажа на внутреннем водном транспорте"</w:t>
            </w:r>
          </w:p>
        </w:tc>
      </w:tr>
      <w:tr w:rsidR="004F2DBD">
        <w:tc>
          <w:tcPr>
            <w:tcW w:w="9069"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5"/>
            </w:tblGrid>
            <w:tr w:rsidR="004F2DBD">
              <w:trPr>
                <w:jc w:val="center"/>
              </w:trPr>
              <w:tc>
                <w:tcPr>
                  <w:tcW w:w="9294" w:type="dxa"/>
                  <w:tcBorders>
                    <w:top w:val="nil"/>
                    <w:left w:val="single" w:sz="24" w:space="0" w:color="CED3F1"/>
                    <w:bottom w:val="nil"/>
                    <w:right w:val="single" w:sz="24" w:space="0" w:color="F4F3F8"/>
                  </w:tcBorders>
                  <w:shd w:val="clear" w:color="auto" w:fill="F4F3F8"/>
                </w:tcPr>
                <w:p w:rsidR="004F2DBD" w:rsidRDefault="004F2DBD">
                  <w:pPr>
                    <w:pStyle w:val="ConsPlusNormal"/>
                    <w:jc w:val="both"/>
                  </w:pPr>
                  <w:proofErr w:type="spellStart"/>
                  <w:r>
                    <w:rPr>
                      <w:color w:val="392C69"/>
                    </w:rPr>
                    <w:t>КонсультантПлюс</w:t>
                  </w:r>
                  <w:proofErr w:type="spellEnd"/>
                  <w:r>
                    <w:rPr>
                      <w:color w:val="392C69"/>
                    </w:rPr>
                    <w:t>: примечание.</w:t>
                  </w:r>
                </w:p>
                <w:p w:rsidR="004F2DBD" w:rsidRDefault="004F2DBD">
                  <w:pPr>
                    <w:pStyle w:val="ConsPlusNormal"/>
                    <w:jc w:val="both"/>
                  </w:pPr>
                  <w:r>
                    <w:rPr>
                      <w:color w:val="392C69"/>
                    </w:rPr>
                    <w:t>В официальном тексте документа, видимо, допущена опечатка: Федеральный закон N 68-ФЗ имеет дату 21.12.1994, а не 02.11.1994.</w:t>
                  </w:r>
                </w:p>
              </w:tc>
            </w:tr>
          </w:tbl>
          <w:p w:rsidR="004F2DBD" w:rsidRDefault="004F2DBD"/>
        </w:tc>
      </w:tr>
      <w:tr w:rsidR="004F2DBD">
        <w:tc>
          <w:tcPr>
            <w:tcW w:w="566" w:type="dxa"/>
            <w:tcBorders>
              <w:top w:val="nil"/>
              <w:left w:val="nil"/>
              <w:bottom w:val="nil"/>
              <w:right w:val="nil"/>
            </w:tcBorders>
          </w:tcPr>
          <w:p w:rsidR="004F2DBD" w:rsidRDefault="004F2DBD">
            <w:pPr>
              <w:pStyle w:val="ConsPlusNormal"/>
            </w:pPr>
            <w:bookmarkStart w:id="6" w:name="P411"/>
            <w:bookmarkEnd w:id="6"/>
            <w:r>
              <w:t>[4]</w:t>
            </w:r>
          </w:p>
        </w:tc>
        <w:tc>
          <w:tcPr>
            <w:tcW w:w="8503" w:type="dxa"/>
            <w:tcBorders>
              <w:top w:val="nil"/>
              <w:left w:val="nil"/>
              <w:bottom w:val="nil"/>
              <w:right w:val="nil"/>
            </w:tcBorders>
          </w:tcPr>
          <w:p w:rsidR="004F2DBD" w:rsidRDefault="004F2DBD">
            <w:pPr>
              <w:pStyle w:val="ConsPlusNormal"/>
              <w:jc w:val="both"/>
            </w:pPr>
            <w:r>
              <w:t xml:space="preserve">Федеральный </w:t>
            </w:r>
            <w:hyperlink r:id="rId48" w:history="1">
              <w:r>
                <w:rPr>
                  <w:color w:val="0000FF"/>
                </w:rPr>
                <w:t>закон</w:t>
              </w:r>
            </w:hyperlink>
            <w:r>
              <w:t xml:space="preserve"> от 2 ноября 1994 г. N 68-ФЗ "О защите населения и территорий от чрезвычайных ситуаций природного и техногенного характера"</w:t>
            </w:r>
          </w:p>
        </w:tc>
      </w:tr>
      <w:tr w:rsidR="004F2DBD">
        <w:tc>
          <w:tcPr>
            <w:tcW w:w="566" w:type="dxa"/>
            <w:tcBorders>
              <w:top w:val="nil"/>
              <w:left w:val="nil"/>
              <w:bottom w:val="nil"/>
              <w:right w:val="nil"/>
            </w:tcBorders>
          </w:tcPr>
          <w:p w:rsidR="004F2DBD" w:rsidRDefault="004F2DBD">
            <w:pPr>
              <w:pStyle w:val="ConsPlusNormal"/>
            </w:pPr>
            <w:r>
              <w:t>[5]</w:t>
            </w:r>
          </w:p>
        </w:tc>
        <w:tc>
          <w:tcPr>
            <w:tcW w:w="8503" w:type="dxa"/>
            <w:tcBorders>
              <w:top w:val="nil"/>
              <w:left w:val="nil"/>
              <w:bottom w:val="nil"/>
              <w:right w:val="nil"/>
            </w:tcBorders>
          </w:tcPr>
          <w:p w:rsidR="004F2DBD" w:rsidRDefault="004F2DBD">
            <w:pPr>
              <w:pStyle w:val="ConsPlusNormal"/>
              <w:jc w:val="both"/>
            </w:pPr>
            <w:r>
              <w:t xml:space="preserve">Федеральный </w:t>
            </w:r>
            <w:hyperlink r:id="rId49" w:history="1">
              <w:r>
                <w:rPr>
                  <w:color w:val="0000FF"/>
                </w:rPr>
                <w:t>закон</w:t>
              </w:r>
            </w:hyperlink>
            <w:r>
              <w:t xml:space="preserve"> от 22 июля 2008 г. N 123-ФЗ "Технический регламент о требованиях пожарной безопасности"</w:t>
            </w:r>
          </w:p>
        </w:tc>
      </w:tr>
      <w:tr w:rsidR="004F2DBD">
        <w:tc>
          <w:tcPr>
            <w:tcW w:w="566" w:type="dxa"/>
            <w:tcBorders>
              <w:top w:val="nil"/>
              <w:left w:val="nil"/>
              <w:bottom w:val="nil"/>
              <w:right w:val="nil"/>
            </w:tcBorders>
          </w:tcPr>
          <w:p w:rsidR="004F2DBD" w:rsidRDefault="004F2DBD">
            <w:pPr>
              <w:pStyle w:val="ConsPlusNormal"/>
            </w:pPr>
            <w:r>
              <w:t>[6]</w:t>
            </w:r>
          </w:p>
        </w:tc>
        <w:tc>
          <w:tcPr>
            <w:tcW w:w="8503" w:type="dxa"/>
            <w:tcBorders>
              <w:top w:val="nil"/>
              <w:left w:val="nil"/>
              <w:bottom w:val="nil"/>
              <w:right w:val="nil"/>
            </w:tcBorders>
          </w:tcPr>
          <w:p w:rsidR="004F2DBD" w:rsidRDefault="004F2DBD">
            <w:pPr>
              <w:pStyle w:val="ConsPlusNormal"/>
              <w:jc w:val="both"/>
            </w:pPr>
            <w:hyperlink r:id="rId50" w:history="1">
              <w:r>
                <w:rPr>
                  <w:color w:val="0000FF"/>
                </w:rPr>
                <w:t>Постановление</w:t>
              </w:r>
            </w:hyperlink>
            <w:r>
              <w:t xml:space="preserve"> Правительства Российской Федерации от 24 января 1998 г. N 83 "О специализированных службах по обеспечению безопасности туристов"</w:t>
            </w:r>
          </w:p>
        </w:tc>
      </w:tr>
      <w:tr w:rsidR="004F2DBD">
        <w:tc>
          <w:tcPr>
            <w:tcW w:w="566" w:type="dxa"/>
            <w:tcBorders>
              <w:top w:val="nil"/>
              <w:left w:val="nil"/>
              <w:bottom w:val="nil"/>
              <w:right w:val="nil"/>
            </w:tcBorders>
          </w:tcPr>
          <w:p w:rsidR="004F2DBD" w:rsidRDefault="004F2DBD">
            <w:pPr>
              <w:pStyle w:val="ConsPlusNormal"/>
            </w:pPr>
            <w:r>
              <w:t>[7]</w:t>
            </w:r>
          </w:p>
        </w:tc>
        <w:tc>
          <w:tcPr>
            <w:tcW w:w="8503" w:type="dxa"/>
            <w:tcBorders>
              <w:top w:val="nil"/>
              <w:left w:val="nil"/>
              <w:bottom w:val="nil"/>
              <w:right w:val="nil"/>
            </w:tcBorders>
          </w:tcPr>
          <w:p w:rsidR="004F2DBD" w:rsidRDefault="004F2DBD">
            <w:pPr>
              <w:pStyle w:val="ConsPlusNormal"/>
              <w:jc w:val="both"/>
            </w:pPr>
            <w:hyperlink r:id="rId51" w:history="1">
              <w:r>
                <w:rPr>
                  <w:color w:val="0000FF"/>
                </w:rPr>
                <w:t>Постановление</w:t>
              </w:r>
            </w:hyperlink>
            <w:r>
              <w:t xml:space="preserve"> Правительства Российской Федерации от 18 июля 2007 г. N 452 "Правила оказания услуг по реализации туристского продукта"</w:t>
            </w:r>
          </w:p>
        </w:tc>
      </w:tr>
      <w:tr w:rsidR="004F2DBD">
        <w:tc>
          <w:tcPr>
            <w:tcW w:w="566" w:type="dxa"/>
            <w:tcBorders>
              <w:top w:val="nil"/>
              <w:left w:val="nil"/>
              <w:bottom w:val="nil"/>
              <w:right w:val="nil"/>
            </w:tcBorders>
          </w:tcPr>
          <w:p w:rsidR="004F2DBD" w:rsidRDefault="004F2DBD">
            <w:pPr>
              <w:pStyle w:val="ConsPlusNormal"/>
            </w:pPr>
            <w:bookmarkStart w:id="7" w:name="P419"/>
            <w:bookmarkEnd w:id="7"/>
            <w:r>
              <w:t>[8]</w:t>
            </w:r>
          </w:p>
        </w:tc>
        <w:tc>
          <w:tcPr>
            <w:tcW w:w="8503" w:type="dxa"/>
            <w:tcBorders>
              <w:top w:val="nil"/>
              <w:left w:val="nil"/>
              <w:bottom w:val="nil"/>
              <w:right w:val="nil"/>
            </w:tcBorders>
          </w:tcPr>
          <w:p w:rsidR="004F2DBD" w:rsidRDefault="004F2DBD">
            <w:pPr>
              <w:pStyle w:val="ConsPlusNormal"/>
              <w:jc w:val="both"/>
            </w:pPr>
            <w:hyperlink r:id="rId52" w:history="1">
              <w:r>
                <w:rPr>
                  <w:color w:val="0000FF"/>
                </w:rPr>
                <w:t>Приказ</w:t>
              </w:r>
            </w:hyperlink>
            <w:r>
              <w:t xml:space="preserve"> Министерства культуры Российской Федерации от 11 июля 2014 г. N 1215 зарегистрирован в Минюсте России от 29 декабря 2014 г. </w:t>
            </w:r>
            <w:proofErr w:type="spellStart"/>
            <w:r>
              <w:t>рег</w:t>
            </w:r>
            <w:proofErr w:type="spellEnd"/>
            <w:r>
              <w:t>. N 35473 "Об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w:t>
            </w:r>
          </w:p>
        </w:tc>
      </w:tr>
      <w:tr w:rsidR="004F2DBD">
        <w:tc>
          <w:tcPr>
            <w:tcW w:w="566" w:type="dxa"/>
            <w:tcBorders>
              <w:top w:val="nil"/>
              <w:left w:val="nil"/>
              <w:bottom w:val="nil"/>
              <w:right w:val="nil"/>
            </w:tcBorders>
          </w:tcPr>
          <w:p w:rsidR="004F2DBD" w:rsidRDefault="004F2DBD">
            <w:pPr>
              <w:pStyle w:val="ConsPlusNormal"/>
            </w:pPr>
            <w:bookmarkStart w:id="8" w:name="P421"/>
            <w:bookmarkEnd w:id="8"/>
            <w:r>
              <w:t>[9]</w:t>
            </w:r>
          </w:p>
        </w:tc>
        <w:tc>
          <w:tcPr>
            <w:tcW w:w="8503" w:type="dxa"/>
            <w:tcBorders>
              <w:top w:val="nil"/>
              <w:left w:val="nil"/>
              <w:bottom w:val="nil"/>
              <w:right w:val="nil"/>
            </w:tcBorders>
          </w:tcPr>
          <w:p w:rsidR="004F2DBD" w:rsidRDefault="004F2DBD">
            <w:pPr>
              <w:pStyle w:val="ConsPlusNormal"/>
              <w:jc w:val="both"/>
            </w:pPr>
            <w:r>
              <w:t>Кодекс путешественника, утвержденный Федерацией спортивного туризма России, "Правила проведения соревнований, туристских спортивных походов, путешествий и организации спортивных туров"</w:t>
            </w:r>
          </w:p>
        </w:tc>
      </w:tr>
      <w:tr w:rsidR="004F2DBD">
        <w:tc>
          <w:tcPr>
            <w:tcW w:w="566" w:type="dxa"/>
            <w:tcBorders>
              <w:top w:val="nil"/>
              <w:left w:val="nil"/>
              <w:bottom w:val="nil"/>
              <w:right w:val="nil"/>
            </w:tcBorders>
          </w:tcPr>
          <w:p w:rsidR="004F2DBD" w:rsidRDefault="004F2DBD">
            <w:pPr>
              <w:pStyle w:val="ConsPlusNormal"/>
            </w:pPr>
            <w:bookmarkStart w:id="9" w:name="P423"/>
            <w:bookmarkEnd w:id="9"/>
            <w:r>
              <w:lastRenderedPageBreak/>
              <w:t>[10]</w:t>
            </w:r>
          </w:p>
        </w:tc>
        <w:tc>
          <w:tcPr>
            <w:tcW w:w="8503" w:type="dxa"/>
            <w:tcBorders>
              <w:top w:val="nil"/>
              <w:left w:val="nil"/>
              <w:bottom w:val="nil"/>
              <w:right w:val="nil"/>
            </w:tcBorders>
          </w:tcPr>
          <w:p w:rsidR="004F2DBD" w:rsidRDefault="004F2DBD">
            <w:pPr>
              <w:pStyle w:val="ConsPlusNormal"/>
              <w:jc w:val="both"/>
            </w:pPr>
            <w:r>
              <w:t xml:space="preserve">Федеральный </w:t>
            </w:r>
            <w:hyperlink r:id="rId53" w:history="1">
              <w:r>
                <w:rPr>
                  <w:color w:val="0000FF"/>
                </w:rPr>
                <w:t>закон</w:t>
              </w:r>
            </w:hyperlink>
            <w:r>
              <w:t xml:space="preserve"> от 10 января 2002 г. N 7-ФЗ "Об охране окружающей среды"</w:t>
            </w:r>
          </w:p>
        </w:tc>
      </w:tr>
    </w:tbl>
    <w:p w:rsidR="004F2DBD" w:rsidRDefault="004F2DBD">
      <w:pPr>
        <w:pStyle w:val="ConsPlusNormal"/>
      </w:pPr>
      <w:hyperlink r:id="rId54" w:history="1">
        <w:r>
          <w:rPr>
            <w:i/>
            <w:color w:val="0000FF"/>
          </w:rPr>
          <w:br/>
          <w:t xml:space="preserve">"ГОСТ Р 57805-2017. Национальный стандарт Российской Федерации. Туристские услуги. Водный туризм. Общие требования" (утв. и введен в действие Приказом </w:t>
        </w:r>
        <w:proofErr w:type="spellStart"/>
        <w:r>
          <w:rPr>
            <w:i/>
            <w:color w:val="0000FF"/>
          </w:rPr>
          <w:t>Росстандарта</w:t>
        </w:r>
        <w:proofErr w:type="spellEnd"/>
        <w:r>
          <w:rPr>
            <w:i/>
            <w:color w:val="0000FF"/>
          </w:rPr>
          <w:t xml:space="preserve"> от 20.10.2017 N 1466-ст) {</w:t>
        </w:r>
        <w:proofErr w:type="spellStart"/>
        <w:r>
          <w:rPr>
            <w:i/>
            <w:color w:val="0000FF"/>
          </w:rPr>
          <w:t>КонсультантПлюс</w:t>
        </w:r>
        <w:proofErr w:type="spellEnd"/>
        <w:r>
          <w:rPr>
            <w:i/>
            <w:color w:val="0000FF"/>
          </w:rPr>
          <w:t>}</w:t>
        </w:r>
      </w:hyperlink>
      <w:r>
        <w:br/>
      </w:r>
    </w:p>
    <w:p w:rsidR="004372DA" w:rsidRDefault="004372DA"/>
    <w:sectPr w:rsidR="004372DA" w:rsidSect="00284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2DBD"/>
    <w:rsid w:val="004372DA"/>
    <w:rsid w:val="004F2DBD"/>
    <w:rsid w:val="00A86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D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2DB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22035A9565D4C9FEA736149F8A8DA9CE898824C49B0FCC609EBE464FCDE" TargetMode="External"/><Relationship Id="rId18" Type="http://schemas.openxmlformats.org/officeDocument/2006/relationships/hyperlink" Target="consultantplus://offline/ref=1422035A9565D4C9FEA72A14838A8DA9CE8B8922C59B0FCC609EBE464FCDE" TargetMode="External"/><Relationship Id="rId26" Type="http://schemas.openxmlformats.org/officeDocument/2006/relationships/hyperlink" Target="consultantplus://offline/ref=1422035A9565D4C9FEA72A14838A8DA9CE8B8922C59B0FCC609EBE464FCDE" TargetMode="External"/><Relationship Id="rId39" Type="http://schemas.openxmlformats.org/officeDocument/2006/relationships/hyperlink" Target="consultantplus://offline/ref=1422035A9565D4C9FEA72A14838A8DA9CE8C8E2A93CC0D9D35904BCBE" TargetMode="External"/><Relationship Id="rId21" Type="http://schemas.openxmlformats.org/officeDocument/2006/relationships/hyperlink" Target="consultantplus://offline/ref=1422035A9565D4C9FEA72A14838A8DA9C7838C20CEC605C43992BC44C1E" TargetMode="External"/><Relationship Id="rId34" Type="http://schemas.openxmlformats.org/officeDocument/2006/relationships/hyperlink" Target="consultantplus://offline/ref=1422035A9565D4C9FEA72A14838A8DA9CB8D8C28CEC605C43992BC44C1E" TargetMode="External"/><Relationship Id="rId42" Type="http://schemas.openxmlformats.org/officeDocument/2006/relationships/hyperlink" Target="consultantplus://offline/ref=1422035A9565D4C9FEA72A14838A8DA9CE8D8827C29B0FCC609EBE464FCDE" TargetMode="External"/><Relationship Id="rId47" Type="http://schemas.openxmlformats.org/officeDocument/2006/relationships/hyperlink" Target="consultantplus://offline/ref=1422035A9565D4C9FEA729019A8A8DA9CE828923C79052C668C7B244FA4EC7E" TargetMode="External"/><Relationship Id="rId50" Type="http://schemas.openxmlformats.org/officeDocument/2006/relationships/hyperlink" Target="consultantplus://offline/ref=1422035A9565D4C9FEA729019A8A8DA9CE8C8A20C69B0FCC609EBE464FCDE" TargetMode="External"/><Relationship Id="rId55" Type="http://schemas.openxmlformats.org/officeDocument/2006/relationships/fontTable" Target="fontTable.xml"/><Relationship Id="rId7" Type="http://schemas.openxmlformats.org/officeDocument/2006/relationships/hyperlink" Target="consultantplus://offline/ref=1422035A9565D4C9FEA72A14838A8DA9C98E8E28CEC605C43992BC44C1E" TargetMode="External"/><Relationship Id="rId12" Type="http://schemas.openxmlformats.org/officeDocument/2006/relationships/hyperlink" Target="consultantplus://offline/ref=1422035A9565D4C9FEA72A14838A8DA9CE838A26C59B0FCC609EBE464FCDE" TargetMode="External"/><Relationship Id="rId17" Type="http://schemas.openxmlformats.org/officeDocument/2006/relationships/hyperlink" Target="consultantplus://offline/ref=1422035A9565D4C9FEA72A14838A8DA9CE8F8C23CEC605C43992BC44C1E" TargetMode="External"/><Relationship Id="rId25" Type="http://schemas.openxmlformats.org/officeDocument/2006/relationships/hyperlink" Target="consultantplus://offline/ref=1422035A9565D4C9FEA72A14838A8DA9CE8C8B29C79B0FCC609EBE464FCDE" TargetMode="External"/><Relationship Id="rId33" Type="http://schemas.openxmlformats.org/officeDocument/2006/relationships/hyperlink" Target="consultantplus://offline/ref=1422035A9565D4C9FEA736149F8A8DA9CE8C8F27C79B0FCC609EBE464FCDE" TargetMode="External"/><Relationship Id="rId38" Type="http://schemas.openxmlformats.org/officeDocument/2006/relationships/hyperlink" Target="consultantplus://offline/ref=1422035A9565D4C9FEA72A14838A8DA9C7828823CEC605C43992BC44C1E" TargetMode="External"/><Relationship Id="rId46" Type="http://schemas.openxmlformats.org/officeDocument/2006/relationships/hyperlink" Target="consultantplus://offline/ref=1422035A9565D4C9FEA729019A8A8DA9CD838A28C39452C668C7B244FA4EC7E" TargetMode="External"/><Relationship Id="rId2" Type="http://schemas.openxmlformats.org/officeDocument/2006/relationships/settings" Target="settings.xml"/><Relationship Id="rId16" Type="http://schemas.openxmlformats.org/officeDocument/2006/relationships/hyperlink" Target="consultantplus://offline/ref=1422035A9565D4C9FEA72A14838A8DA9CB8D8C28CEC605C43992BC44C1E" TargetMode="External"/><Relationship Id="rId20" Type="http://schemas.openxmlformats.org/officeDocument/2006/relationships/hyperlink" Target="consultantplus://offline/ref=1422035A9565D4C9FEA72A14838A8DA9CE838F20C69B0FCC609EBE464FCDE" TargetMode="External"/><Relationship Id="rId29" Type="http://schemas.openxmlformats.org/officeDocument/2006/relationships/hyperlink" Target="consultantplus://offline/ref=1422035A9565D4C9FEA72A14838A8DA9CE838A26C59B0FCC609EBE464FCDE" TargetMode="External"/><Relationship Id="rId41" Type="http://schemas.openxmlformats.org/officeDocument/2006/relationships/hyperlink" Target="consultantplus://offline/ref=1422035A9565D4C9FEA72A14838A8DA9CE8D8827C29B0FCC609EBE46FDE8F480679C87E5D76FDF4CC0E" TargetMode="External"/><Relationship Id="rId54" Type="http://schemas.openxmlformats.org/officeDocument/2006/relationships/hyperlink" Target="consultantplus://offline/ref=1422035A9565D4C9FEA72A14838A8DA9CE838F20C79B0FCC609EBE46FDE8F480679C87E5D76EDBC9F8DB6446C6E" TargetMode="External"/><Relationship Id="rId1" Type="http://schemas.openxmlformats.org/officeDocument/2006/relationships/styles" Target="styles.xml"/><Relationship Id="rId6" Type="http://schemas.openxmlformats.org/officeDocument/2006/relationships/hyperlink" Target="consultantplus://offline/ref=1422035A9565D4C9FEA729019A8A8DA9CD8B8C28C49252C668C7B244FAE7AB9760D58BE4D76ED9C14FCAE" TargetMode="External"/><Relationship Id="rId11" Type="http://schemas.openxmlformats.org/officeDocument/2006/relationships/hyperlink" Target="consultantplus://offline/ref=1422035A9565D4C9FEA72A14838A8DA9C7828823CEC605C43992BC44C1E" TargetMode="External"/><Relationship Id="rId24" Type="http://schemas.openxmlformats.org/officeDocument/2006/relationships/hyperlink" Target="consultantplus://offline/ref=1422035A9565D4C9FEA72A14838A8DA9CE838F20C69B0FCC609EBE464FCDE" TargetMode="External"/><Relationship Id="rId32" Type="http://schemas.openxmlformats.org/officeDocument/2006/relationships/hyperlink" Target="consultantplus://offline/ref=1422035A9565D4C9FEA736149F8A8DA9CE898824C49B0FCC609EBE464FCDE" TargetMode="External"/><Relationship Id="rId37" Type="http://schemas.openxmlformats.org/officeDocument/2006/relationships/hyperlink" Target="consultantplus://offline/ref=1422035A9565D4C9FEA72A14838A8DA9C8898924CEC605C43992BC44C1E" TargetMode="External"/><Relationship Id="rId40" Type="http://schemas.openxmlformats.org/officeDocument/2006/relationships/hyperlink" Target="consultantplus://offline/ref=1422035A9565D4C9FEA72A14838A8DA9CE8D8827C29B0FCC609EBE46FDE8F480679C87E5D76FDB4CC0E" TargetMode="External"/><Relationship Id="rId45" Type="http://schemas.openxmlformats.org/officeDocument/2006/relationships/hyperlink" Target="consultantplus://offline/ref=1422035A9565D4C9FEA729019A8A8DA9CD898D22C69752C668C7B244FA4EC7E" TargetMode="External"/><Relationship Id="rId53" Type="http://schemas.openxmlformats.org/officeDocument/2006/relationships/hyperlink" Target="consultantplus://offline/ref=1422035A9565D4C9FEA729019A8A8DA9CD838B20C49152C668C7B244FA4EC7E" TargetMode="External"/><Relationship Id="rId5" Type="http://schemas.openxmlformats.org/officeDocument/2006/relationships/hyperlink" Target="consultantplus://offline/ref=1422035A9565D4C9FEA729019A8A8DA9CD828C28C69252C668C7B244FAE7AB9760D58BE4D76EDBC94FCEE" TargetMode="External"/><Relationship Id="rId15" Type="http://schemas.openxmlformats.org/officeDocument/2006/relationships/hyperlink" Target="consultantplus://offline/ref=1422035A9565D4C9FEA72A14838A8DA9CE8C8E2A93CC0D9D35904BCBE" TargetMode="External"/><Relationship Id="rId23" Type="http://schemas.openxmlformats.org/officeDocument/2006/relationships/hyperlink" Target="consultantplus://offline/ref=1422035A9565D4C9FEA72A14838A8DA9CE8C8E2A93CC0D9D35904BCBE" TargetMode="External"/><Relationship Id="rId28" Type="http://schemas.openxmlformats.org/officeDocument/2006/relationships/hyperlink" Target="consultantplus://offline/ref=1422035A9565D4C9FEA72A14838A8DA9C8898924CEC605C43992BC44C1E" TargetMode="External"/><Relationship Id="rId36" Type="http://schemas.openxmlformats.org/officeDocument/2006/relationships/hyperlink" Target="consultantplus://offline/ref=1422035A9565D4C9FEA72A14838A8DA9CC8C8B2A93CC0D9D35904BCBE" TargetMode="External"/><Relationship Id="rId49" Type="http://schemas.openxmlformats.org/officeDocument/2006/relationships/hyperlink" Target="consultantplus://offline/ref=1422035A9565D4C9FEA729019A8A8DA9CD898D25C69052C668C7B244FA4EC7E" TargetMode="External"/><Relationship Id="rId10" Type="http://schemas.openxmlformats.org/officeDocument/2006/relationships/hyperlink" Target="consultantplus://offline/ref=1422035A9565D4C9FEA72A14838A8DA9CC8C8B2A93CC0D9D35904BCBE" TargetMode="External"/><Relationship Id="rId19" Type="http://schemas.openxmlformats.org/officeDocument/2006/relationships/hyperlink" Target="consultantplus://offline/ref=1422035A9565D4C9FEA72A14838A8DA9CE8C8B29C79B0FCC609EBE464FCDE" TargetMode="External"/><Relationship Id="rId31" Type="http://schemas.openxmlformats.org/officeDocument/2006/relationships/hyperlink" Target="consultantplus://offline/ref=1422035A9565D4C9FEA72A14838A8DA9C98E8E28CEC605C43992BC44C1E" TargetMode="External"/><Relationship Id="rId44" Type="http://schemas.openxmlformats.org/officeDocument/2006/relationships/hyperlink" Target="consultantplus://offline/ref=1422035A9565D4C9FEA72A14838A8DA9CE8C8B29C79B0FCC609EBE464FCDE" TargetMode="External"/><Relationship Id="rId52" Type="http://schemas.openxmlformats.org/officeDocument/2006/relationships/hyperlink" Target="consultantplus://offline/ref=1422035A9565D4C9FEA729019A8A8DA9CE898E25C19552C668C7B244FA4EC7E" TargetMode="External"/><Relationship Id="rId4" Type="http://schemas.openxmlformats.org/officeDocument/2006/relationships/hyperlink" Target="consultantplus://offline/ref=1422035A9565D4C9FEA729019A8A8DA9CD828C28C69252C668C7B244FA4EC7E" TargetMode="External"/><Relationship Id="rId9" Type="http://schemas.openxmlformats.org/officeDocument/2006/relationships/hyperlink" Target="consultantplus://offline/ref=1422035A9565D4C9FEA72A14838A8DA9C8898924CEC605C43992BC44C1E" TargetMode="External"/><Relationship Id="rId14" Type="http://schemas.openxmlformats.org/officeDocument/2006/relationships/hyperlink" Target="consultantplus://offline/ref=1422035A9565D4C9FEA736149F8A8DA9CE8C8F27C79B0FCC609EBE464FCDE" TargetMode="External"/><Relationship Id="rId22" Type="http://schemas.openxmlformats.org/officeDocument/2006/relationships/hyperlink" Target="consultantplus://offline/ref=1422035A9565D4C9FEA72A14838A8DA9CE8D8827C29B0FCC609EBE464FCDE" TargetMode="External"/><Relationship Id="rId27" Type="http://schemas.openxmlformats.org/officeDocument/2006/relationships/hyperlink" Target="consultantplus://offline/ref=1422035A9565D4C9FEA72A14838A8DA9C7838C20CEC605C43992BC44C1E" TargetMode="External"/><Relationship Id="rId30" Type="http://schemas.openxmlformats.org/officeDocument/2006/relationships/hyperlink" Target="consultantplus://offline/ref=1422035A9565D4C9FEA72A14838A8DA9CE8F8C23CEC605C43992BC44C1E" TargetMode="External"/><Relationship Id="rId35" Type="http://schemas.openxmlformats.org/officeDocument/2006/relationships/hyperlink" Target="consultantplus://offline/ref=1422035A9565D4C9FEA72A14838A8DA9CE8D8827C29B0FCC609EBE464FCDE" TargetMode="External"/><Relationship Id="rId43" Type="http://schemas.openxmlformats.org/officeDocument/2006/relationships/hyperlink" Target="consultantplus://offline/ref=1422035A9565D4C9FEA72A14838A8DA9CE8D8827C29B0FCC609EBE46FDE8F480679C87E5D76CD84CCCE" TargetMode="External"/><Relationship Id="rId48" Type="http://schemas.openxmlformats.org/officeDocument/2006/relationships/hyperlink" Target="consultantplus://offline/ref=1422035A9565D4C9FEA729019A8A8DA9CD8B8C20C79152C668C7B244FA4EC7E" TargetMode="External"/><Relationship Id="rId56" Type="http://schemas.openxmlformats.org/officeDocument/2006/relationships/theme" Target="theme/theme1.xml"/><Relationship Id="rId8" Type="http://schemas.openxmlformats.org/officeDocument/2006/relationships/hyperlink" Target="consultantplus://offline/ref=1422035A9565D4C9FEA72A14838A8DA9CE8D8827C29B0FCC609EBE464FCDE" TargetMode="External"/><Relationship Id="rId51" Type="http://schemas.openxmlformats.org/officeDocument/2006/relationships/hyperlink" Target="consultantplus://offline/ref=1422035A9565D4C9FEA729019A8A8DA9CD8A8E27CD9852C668C7B244FA4EC7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6630</Words>
  <Characters>37795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Лахтионова Ирина Владимировна</dc:creator>
  <cp:lastModifiedBy>Лахтионова Ирина Владимировна</cp:lastModifiedBy>
  <cp:revision>1</cp:revision>
  <dcterms:created xsi:type="dcterms:W3CDTF">2018-06-22T04:02:00Z</dcterms:created>
  <dcterms:modified xsi:type="dcterms:W3CDTF">2018-06-22T04:25:00Z</dcterms:modified>
</cp:coreProperties>
</file>